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CB632" w14:textId="77777777" w:rsidR="00C4611B" w:rsidRDefault="00C4611B" w:rsidP="00C4611B">
      <w:pPr>
        <w:rPr>
          <w:rFonts w:ascii="Times New Roman" w:hAnsi="Times New Roman" w:cs="Times New Roman"/>
          <w:sz w:val="24"/>
          <w:szCs w:val="24"/>
        </w:rPr>
      </w:pPr>
    </w:p>
    <w:p w14:paraId="06965710" w14:textId="77777777" w:rsidR="00C4611B" w:rsidRDefault="00C4611B" w:rsidP="00C4611B">
      <w:pPr>
        <w:rPr>
          <w:rFonts w:ascii="Times New Roman" w:hAnsi="Times New Roman" w:cs="Times New Roman"/>
          <w:sz w:val="24"/>
          <w:szCs w:val="24"/>
        </w:rPr>
      </w:pPr>
    </w:p>
    <w:p w14:paraId="5096AB72" w14:textId="77777777" w:rsidR="00C4611B" w:rsidRPr="005A7945" w:rsidRDefault="00C4611B" w:rsidP="00C4611B">
      <w:pPr>
        <w:rPr>
          <w:rFonts w:ascii="Times New Roman" w:hAnsi="Times New Roman" w:cs="Times New Roman"/>
          <w:b/>
          <w:i/>
          <w:color w:val="7030A0"/>
          <w:sz w:val="72"/>
          <w:szCs w:val="72"/>
          <w:lang w:val="it-IT"/>
        </w:rPr>
      </w:pPr>
    </w:p>
    <w:p w14:paraId="330AB43A" w14:textId="77777777" w:rsidR="00C4611B" w:rsidRDefault="00C4611B" w:rsidP="00C4611B">
      <w:pPr>
        <w:rPr>
          <w:rFonts w:ascii="Times New Roman" w:hAnsi="Times New Roman" w:cs="Times New Roman"/>
          <w:b/>
          <w:i/>
          <w:sz w:val="72"/>
          <w:szCs w:val="72"/>
          <w:u w:val="single"/>
          <w:lang w:val="it-IT"/>
        </w:rPr>
      </w:pPr>
    </w:p>
    <w:p w14:paraId="3F3C1BD1" w14:textId="77777777" w:rsidR="00C4611B" w:rsidRPr="00C4611B" w:rsidRDefault="00C4611B" w:rsidP="00C4611B">
      <w:pPr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C4611B">
        <w:rPr>
          <w:rFonts w:ascii="Times New Roman" w:hAnsi="Times New Roman" w:cs="Times New Roman"/>
          <w:b/>
          <w:i/>
          <w:sz w:val="72"/>
          <w:szCs w:val="72"/>
          <w:u w:val="single"/>
        </w:rPr>
        <w:t>Faltblatt</w:t>
      </w:r>
    </w:p>
    <w:p w14:paraId="0003EDE2" w14:textId="77777777" w:rsidR="00C4611B" w:rsidRPr="00C4611B" w:rsidRDefault="00C4611B" w:rsidP="00C4611B">
      <w:pPr>
        <w:rPr>
          <w:rFonts w:ascii="Times New Roman" w:hAnsi="Times New Roman" w:cs="Times New Roman"/>
          <w:b/>
          <w:sz w:val="56"/>
          <w:szCs w:val="56"/>
          <w:u w:val="single"/>
        </w:rPr>
      </w:pPr>
    </w:p>
    <w:p w14:paraId="31C9991F" w14:textId="77777777" w:rsidR="00C4611B" w:rsidRPr="00C4611B" w:rsidRDefault="00C4611B" w:rsidP="00C4611B">
      <w:pPr>
        <w:rPr>
          <w:rFonts w:ascii="Times New Roman" w:hAnsi="Times New Roman" w:cs="Times New Roman"/>
          <w:sz w:val="24"/>
          <w:szCs w:val="24"/>
        </w:rPr>
      </w:pPr>
    </w:p>
    <w:p w14:paraId="1E03FF93" w14:textId="77777777" w:rsidR="00C4611B" w:rsidRPr="00C4611B" w:rsidRDefault="00C4611B" w:rsidP="00C4611B">
      <w:pPr>
        <w:rPr>
          <w:rFonts w:ascii="Times New Roman" w:hAnsi="Times New Roman" w:cs="Times New Roman"/>
          <w:sz w:val="24"/>
          <w:szCs w:val="24"/>
        </w:rPr>
      </w:pPr>
    </w:p>
    <w:p w14:paraId="3CB0E1A6" w14:textId="77777777" w:rsidR="00C4611B" w:rsidRDefault="00C4611B" w:rsidP="00C4611B">
      <w:pPr>
        <w:rPr>
          <w:rFonts w:ascii="Algerian" w:hAnsi="Algerian" w:cs="Times New Roman"/>
          <w:b/>
          <w:i/>
          <w:color w:val="0070C0"/>
          <w:sz w:val="96"/>
          <w:szCs w:val="96"/>
        </w:rPr>
      </w:pPr>
    </w:p>
    <w:p w14:paraId="1A706C61" w14:textId="77777777" w:rsidR="00C4611B" w:rsidRPr="00C4611B" w:rsidRDefault="00C4611B" w:rsidP="00C4611B">
      <w:pPr>
        <w:rPr>
          <w:rFonts w:ascii="Times New Roman" w:hAnsi="Times New Roman" w:cs="Times New Roman"/>
          <w:b/>
          <w:i/>
          <w:color w:val="7030A0"/>
          <w:sz w:val="96"/>
          <w:szCs w:val="96"/>
        </w:rPr>
      </w:pPr>
      <w:r w:rsidRPr="00C4611B">
        <w:rPr>
          <w:rFonts w:ascii="Algerian" w:hAnsi="Algerian" w:cs="Times New Roman"/>
          <w:b/>
          <w:i/>
          <w:color w:val="0070C0"/>
          <w:sz w:val="96"/>
          <w:szCs w:val="96"/>
        </w:rPr>
        <w:t xml:space="preserve">PERL(A= </w:t>
      </w:r>
      <w:r w:rsidRPr="00C4611B">
        <w:rPr>
          <w:rFonts w:ascii="Times New Roman" w:eastAsia="Times New Roman" w:hAnsi="Times New Roman" w:cs="Times New Roman"/>
          <w:b/>
          <w:bCs/>
          <w:i/>
          <w:color w:val="0070C0"/>
          <w:sz w:val="96"/>
          <w:szCs w:val="96"/>
          <w:lang w:eastAsia="de-DE"/>
        </w:rPr>
        <w:t>å)</w:t>
      </w:r>
      <w:r w:rsidRPr="00C4611B">
        <w:rPr>
          <w:rFonts w:ascii="Algerian" w:hAnsi="Algerian" w:cs="Times New Roman"/>
          <w:b/>
          <w:i/>
          <w:color w:val="0070C0"/>
          <w:sz w:val="96"/>
          <w:szCs w:val="96"/>
        </w:rPr>
        <w:t>GGEN</w:t>
      </w:r>
      <w:r w:rsidRPr="00C4611B">
        <w:rPr>
          <w:rFonts w:ascii="Times New Roman" w:hAnsi="Times New Roman" w:cs="Times New Roman"/>
          <w:b/>
          <w:i/>
          <w:color w:val="0070C0"/>
          <w:sz w:val="96"/>
          <w:szCs w:val="96"/>
        </w:rPr>
        <w:t xml:space="preserve"> </w:t>
      </w:r>
    </w:p>
    <w:p w14:paraId="65FA8962" w14:textId="77777777" w:rsidR="00C4611B" w:rsidRPr="00C4611B" w:rsidRDefault="00C4611B" w:rsidP="00C4611B">
      <w:pPr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</w:p>
    <w:p w14:paraId="57756960" w14:textId="77777777" w:rsidR="00C4611B" w:rsidRPr="00C4611B" w:rsidRDefault="00C4611B" w:rsidP="00C4611B"/>
    <w:p w14:paraId="68CD6934" w14:textId="157F06D6" w:rsidR="00C4611B" w:rsidRDefault="00BE12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1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E8F7A43" w14:textId="6B57468C" w:rsidR="00C4611B" w:rsidRDefault="00C4611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152319B" w14:textId="2629FC8F" w:rsidR="00C4611B" w:rsidRDefault="00C4611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945FC45" w14:textId="5D32ACE4" w:rsidR="00C4611B" w:rsidRDefault="00C4611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CEBD1BD" w14:textId="2462B39A" w:rsidR="00C4611B" w:rsidRDefault="00C4611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2FB4D94" w14:textId="4089E04B" w:rsidR="005E188E" w:rsidRPr="006A080F" w:rsidRDefault="00C461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CF3">
        <w:rPr>
          <w:noProof/>
          <w:sz w:val="28"/>
          <w:szCs w:val="28"/>
          <w:lang w:eastAsia="de-DE"/>
        </w:rPr>
        <w:lastRenderedPageBreak/>
        <w:drawing>
          <wp:anchor distT="0" distB="0" distL="114935" distR="114935" simplePos="0" relativeHeight="251662336" behindDoc="1" locked="0" layoutInCell="1" allowOverlap="1" wp14:anchorId="41423846" wp14:editId="5D988DEF">
            <wp:simplePos x="0" y="0"/>
            <wp:positionH relativeFrom="margin">
              <wp:posOffset>3522980</wp:posOffset>
            </wp:positionH>
            <wp:positionV relativeFrom="paragraph">
              <wp:posOffset>0</wp:posOffset>
            </wp:positionV>
            <wp:extent cx="2107565" cy="1318895"/>
            <wp:effectExtent l="0" t="0" r="635" b="1905"/>
            <wp:wrapTight wrapText="bothSides">
              <wp:wrapPolygon edited="0">
                <wp:start x="0" y="0"/>
                <wp:lineTo x="0" y="21423"/>
                <wp:lineTo x="21476" y="21423"/>
                <wp:lineTo x="2147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318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A080F" w:rsidRPr="00631CF3">
        <w:rPr>
          <w:rFonts w:ascii="Times New Roman" w:hAnsi="Times New Roman" w:cs="Times New Roman"/>
          <w:i/>
          <w:iCs/>
          <w:sz w:val="28"/>
          <w:szCs w:val="28"/>
        </w:rPr>
        <w:t xml:space="preserve">Das </w:t>
      </w:r>
      <w:r w:rsidR="00BC6C41" w:rsidRPr="00631CF3">
        <w:rPr>
          <w:rFonts w:ascii="Times New Roman" w:hAnsi="Times New Roman" w:cs="Times New Roman"/>
          <w:i/>
          <w:iCs/>
          <w:sz w:val="28"/>
          <w:szCs w:val="28"/>
        </w:rPr>
        <w:t>Tiroler</w:t>
      </w:r>
      <w:r w:rsidR="006A080F" w:rsidRPr="00631CF3">
        <w:rPr>
          <w:rFonts w:ascii="Times New Roman" w:hAnsi="Times New Roman" w:cs="Times New Roman"/>
          <w:i/>
          <w:iCs/>
          <w:sz w:val="28"/>
          <w:szCs w:val="28"/>
        </w:rPr>
        <w:t xml:space="preserve"> Nationalspiel seit 1833</w:t>
      </w:r>
      <w:r w:rsidR="006A080F" w:rsidRPr="006A080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DDC07F2" w14:textId="77777777" w:rsidR="005E188E" w:rsidRPr="00F078FC" w:rsidRDefault="005E188E">
      <w:pPr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F078FC">
        <w:rPr>
          <w:rFonts w:ascii="Algerian" w:hAnsi="Algerian" w:cs="Times New Roman"/>
          <w:b/>
          <w:i/>
          <w:sz w:val="56"/>
          <w:szCs w:val="56"/>
        </w:rPr>
        <w:t>PERLA</w:t>
      </w:r>
      <w:r w:rsidR="007E4733" w:rsidRPr="00EB0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de-DE"/>
        </w:rPr>
        <w:t>å</w:t>
      </w:r>
      <w:r w:rsidRPr="00F078FC">
        <w:rPr>
          <w:rFonts w:ascii="Algerian" w:hAnsi="Algerian" w:cs="Times New Roman"/>
          <w:b/>
          <w:i/>
          <w:sz w:val="56"/>
          <w:szCs w:val="56"/>
        </w:rPr>
        <w:t>GGEN</w:t>
      </w:r>
      <w:proofErr w:type="spellEnd"/>
      <w:r w:rsidRPr="00F078FC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14:paraId="2D29BF4F" w14:textId="77777777" w:rsidR="008F740A" w:rsidRPr="008B05F8" w:rsidRDefault="008F740A">
      <w:pPr>
        <w:rPr>
          <w:rFonts w:ascii="Times New Roman" w:hAnsi="Times New Roman" w:cs="Times New Roman"/>
          <w:sz w:val="16"/>
          <w:szCs w:val="16"/>
        </w:rPr>
      </w:pPr>
    </w:p>
    <w:p w14:paraId="359CFEDC" w14:textId="0EEA3C7D" w:rsidR="00B80AA8" w:rsidRPr="00B80AA8" w:rsidRDefault="00A13025" w:rsidP="007E4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B14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64384" behindDoc="1" locked="0" layoutInCell="1" allowOverlap="1" wp14:anchorId="66687717" wp14:editId="7AE336EA">
            <wp:simplePos x="0" y="0"/>
            <wp:positionH relativeFrom="margin">
              <wp:posOffset>-33020</wp:posOffset>
            </wp:positionH>
            <wp:positionV relativeFrom="paragraph">
              <wp:posOffset>542290</wp:posOffset>
            </wp:positionV>
            <wp:extent cx="2132965" cy="885825"/>
            <wp:effectExtent l="0" t="0" r="635" b="9525"/>
            <wp:wrapTight wrapText="bothSides">
              <wp:wrapPolygon edited="0">
                <wp:start x="0" y="0"/>
                <wp:lineTo x="0" y="21368"/>
                <wp:lineTo x="21414" y="21368"/>
                <wp:lineTo x="21414" y="0"/>
                <wp:lineTo x="0" y="0"/>
              </wp:wrapPolygon>
            </wp:wrapTight>
            <wp:docPr id="5" name="Grafik 5" descr="C:\Users\Josef\Pictures\PerlaggenTafel Pfau, siehe Webseite Perl. förd.kreis dt.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Pictures\PerlaggenTafel Pfau, siehe Webseite Perl. förd.kreis dt.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E188E" w:rsidRPr="00B80AA8">
        <w:rPr>
          <w:rFonts w:ascii="Times New Roman" w:hAnsi="Times New Roman" w:cs="Times New Roman"/>
          <w:sz w:val="24"/>
          <w:szCs w:val="24"/>
        </w:rPr>
        <w:t>Perlaggen</w:t>
      </w:r>
      <w:proofErr w:type="spellEnd"/>
      <w:r w:rsidR="005E188E" w:rsidRPr="00B80AA8">
        <w:rPr>
          <w:rFonts w:ascii="Times New Roman" w:hAnsi="Times New Roman" w:cs="Times New Roman"/>
          <w:sz w:val="24"/>
          <w:szCs w:val="24"/>
        </w:rPr>
        <w:t xml:space="preserve"> ist ein typisches Tiroler Kartenspiel. Es wurde 1833 im „Gasthof zum Pfau“ in der Bozner Bindergasse Nr. 5 das erste Mal gespielt bzw. erfunden. Eine Tafel am Haus, </w:t>
      </w:r>
      <w:r w:rsidR="000720C3">
        <w:rPr>
          <w:rFonts w:ascii="Times New Roman" w:hAnsi="Times New Roman" w:cs="Times New Roman"/>
          <w:sz w:val="24"/>
          <w:szCs w:val="24"/>
        </w:rPr>
        <w:t>vom „Fö</w:t>
      </w:r>
      <w:r w:rsidR="008F740A">
        <w:rPr>
          <w:rFonts w:ascii="Times New Roman" w:hAnsi="Times New Roman" w:cs="Times New Roman"/>
          <w:sz w:val="24"/>
          <w:szCs w:val="24"/>
        </w:rPr>
        <w:t>r</w:t>
      </w:r>
      <w:r w:rsidR="000720C3">
        <w:rPr>
          <w:rFonts w:ascii="Times New Roman" w:hAnsi="Times New Roman" w:cs="Times New Roman"/>
          <w:sz w:val="24"/>
          <w:szCs w:val="24"/>
        </w:rPr>
        <w:t>der</w:t>
      </w:r>
      <w:r w:rsidR="008F740A">
        <w:rPr>
          <w:rFonts w:ascii="Times New Roman" w:hAnsi="Times New Roman" w:cs="Times New Roman"/>
          <w:sz w:val="24"/>
          <w:szCs w:val="24"/>
        </w:rPr>
        <w:t>k</w:t>
      </w:r>
      <w:r w:rsidR="000720C3">
        <w:rPr>
          <w:rFonts w:ascii="Times New Roman" w:hAnsi="Times New Roman" w:cs="Times New Roman"/>
          <w:sz w:val="24"/>
          <w:szCs w:val="24"/>
        </w:rPr>
        <w:t>reis PERLAGGEN</w:t>
      </w:r>
      <w:r w:rsidR="002048A2">
        <w:rPr>
          <w:rFonts w:ascii="Times New Roman" w:hAnsi="Times New Roman" w:cs="Times New Roman"/>
          <w:sz w:val="24"/>
          <w:szCs w:val="24"/>
        </w:rPr>
        <w:t xml:space="preserve"> </w:t>
      </w:r>
      <w:r w:rsidR="00BD41A9">
        <w:rPr>
          <w:rFonts w:ascii="Times New Roman" w:hAnsi="Times New Roman" w:cs="Times New Roman"/>
          <w:sz w:val="24"/>
          <w:szCs w:val="24"/>
        </w:rPr>
        <w:t>Südtirol</w:t>
      </w:r>
      <w:r w:rsidR="002048A2">
        <w:rPr>
          <w:rFonts w:ascii="Times New Roman" w:hAnsi="Times New Roman" w:cs="Times New Roman"/>
          <w:sz w:val="24"/>
          <w:szCs w:val="24"/>
        </w:rPr>
        <w:t>“</w:t>
      </w:r>
      <w:r w:rsidR="000720C3">
        <w:rPr>
          <w:rFonts w:ascii="Times New Roman" w:hAnsi="Times New Roman" w:cs="Times New Roman"/>
          <w:sz w:val="24"/>
          <w:szCs w:val="24"/>
        </w:rPr>
        <w:t xml:space="preserve"> </w:t>
      </w:r>
      <w:r w:rsidR="00BC6C41">
        <w:rPr>
          <w:rFonts w:ascii="Times New Roman" w:hAnsi="Times New Roman" w:cs="Times New Roman"/>
          <w:sz w:val="24"/>
          <w:szCs w:val="24"/>
        </w:rPr>
        <w:t xml:space="preserve">im Jahre </w:t>
      </w:r>
      <w:r w:rsidR="000720C3">
        <w:rPr>
          <w:rFonts w:ascii="Times New Roman" w:hAnsi="Times New Roman" w:cs="Times New Roman"/>
          <w:sz w:val="24"/>
          <w:szCs w:val="24"/>
        </w:rPr>
        <w:t xml:space="preserve">2016 angebracht, 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zeugt von diesem historischen Ereignis. </w:t>
      </w:r>
      <w:r w:rsidR="007E4733">
        <w:rPr>
          <w:rFonts w:ascii="Times New Roman" w:hAnsi="Times New Roman" w:cs="Times New Roman"/>
          <w:sz w:val="24"/>
          <w:szCs w:val="24"/>
        </w:rPr>
        <w:t>Das Spiel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 hat sich </w:t>
      </w:r>
      <w:r w:rsidR="00A61F7D">
        <w:rPr>
          <w:rFonts w:ascii="Times New Roman" w:hAnsi="Times New Roman" w:cs="Times New Roman"/>
          <w:sz w:val="24"/>
          <w:szCs w:val="24"/>
        </w:rPr>
        <w:t xml:space="preserve">dann </w:t>
      </w:r>
      <w:r w:rsidR="005E188E" w:rsidRPr="00B80AA8">
        <w:rPr>
          <w:rFonts w:ascii="Times New Roman" w:hAnsi="Times New Roman" w:cs="Times New Roman"/>
          <w:sz w:val="24"/>
          <w:szCs w:val="24"/>
        </w:rPr>
        <w:t>sehr schnell i</w:t>
      </w:r>
      <w:r w:rsidR="007E4733">
        <w:rPr>
          <w:rFonts w:ascii="Times New Roman" w:hAnsi="Times New Roman" w:cs="Times New Roman"/>
          <w:sz w:val="24"/>
          <w:szCs w:val="24"/>
        </w:rPr>
        <w:t>n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 ganz Ti</w:t>
      </w:r>
      <w:r w:rsidR="002048A2">
        <w:rPr>
          <w:rFonts w:ascii="Times New Roman" w:hAnsi="Times New Roman" w:cs="Times New Roman"/>
          <w:sz w:val="24"/>
          <w:szCs w:val="24"/>
        </w:rPr>
        <w:t>rol verbreitet</w:t>
      </w:r>
      <w:r w:rsidR="007E4733">
        <w:rPr>
          <w:rFonts w:ascii="Times New Roman" w:hAnsi="Times New Roman" w:cs="Times New Roman"/>
          <w:sz w:val="24"/>
          <w:szCs w:val="24"/>
        </w:rPr>
        <w:t>,</w:t>
      </w:r>
      <w:r w:rsidR="002048A2">
        <w:rPr>
          <w:rFonts w:ascii="Times New Roman" w:hAnsi="Times New Roman" w:cs="Times New Roman"/>
          <w:sz w:val="24"/>
          <w:szCs w:val="24"/>
        </w:rPr>
        <w:t xml:space="preserve"> sodass schon 1853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 ein </w:t>
      </w:r>
      <w:proofErr w:type="spellStart"/>
      <w:r w:rsidR="00D44132" w:rsidRPr="00B80AA8">
        <w:rPr>
          <w:rFonts w:ascii="Times New Roman" w:hAnsi="Times New Roman" w:cs="Times New Roman"/>
          <w:sz w:val="24"/>
          <w:szCs w:val="24"/>
        </w:rPr>
        <w:t>Perlaggerbüchl</w:t>
      </w:r>
      <w:proofErr w:type="spellEnd"/>
      <w:r w:rsidR="00D44132" w:rsidRPr="00B80AA8">
        <w:rPr>
          <w:rFonts w:ascii="Times New Roman" w:hAnsi="Times New Roman" w:cs="Times New Roman"/>
          <w:sz w:val="24"/>
          <w:szCs w:val="24"/>
        </w:rPr>
        <w:t xml:space="preserve"> mit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 de</w:t>
      </w:r>
      <w:r w:rsidR="007E4733">
        <w:rPr>
          <w:rFonts w:ascii="Times New Roman" w:hAnsi="Times New Roman" w:cs="Times New Roman"/>
          <w:sz w:val="24"/>
          <w:szCs w:val="24"/>
        </w:rPr>
        <w:t>m</w:t>
      </w:r>
      <w:r w:rsidR="005E188E" w:rsidRPr="00B80AA8">
        <w:rPr>
          <w:rFonts w:ascii="Times New Roman" w:hAnsi="Times New Roman" w:cs="Times New Roman"/>
          <w:sz w:val="24"/>
          <w:szCs w:val="24"/>
        </w:rPr>
        <w:t xml:space="preserve"> Titel „</w:t>
      </w:r>
      <w:r w:rsidR="00A61F7D">
        <w:rPr>
          <w:rFonts w:ascii="Times New Roman" w:hAnsi="Times New Roman" w:cs="Times New Roman"/>
          <w:sz w:val="24"/>
          <w:szCs w:val="24"/>
        </w:rPr>
        <w:t xml:space="preserve"> </w:t>
      </w:r>
      <w:r w:rsidR="00A61F7D">
        <w:rPr>
          <w:rFonts w:ascii="Old English Text MT" w:hAnsi="Old English Text MT" w:cs="Times New Roman"/>
          <w:sz w:val="24"/>
          <w:szCs w:val="24"/>
        </w:rPr>
        <w:t>Das</w:t>
      </w:r>
      <w:r w:rsidR="00A61F7D" w:rsidRPr="00065812">
        <w:rPr>
          <w:rFonts w:ascii="Old English Text MT" w:hAnsi="Old English Text MT" w:cs="Times New Roman"/>
          <w:sz w:val="24"/>
          <w:szCs w:val="24"/>
        </w:rPr>
        <w:t xml:space="preserve"> </w:t>
      </w:r>
      <w:r w:rsidR="002048A2" w:rsidRPr="00065812">
        <w:rPr>
          <w:rFonts w:ascii="Old English Text MT" w:hAnsi="Old English Text MT" w:cs="Times New Roman"/>
          <w:sz w:val="24"/>
          <w:szCs w:val="24"/>
        </w:rPr>
        <w:t>Tiroler</w:t>
      </w:r>
      <w:r w:rsidR="007E4733">
        <w:rPr>
          <w:rFonts w:ascii="Old English Text MT" w:hAnsi="Old English Text MT" w:cs="Times New Roman"/>
          <w:sz w:val="24"/>
          <w:szCs w:val="24"/>
        </w:rPr>
        <w:t xml:space="preserve"> </w:t>
      </w:r>
      <w:r w:rsidR="005E188E" w:rsidRPr="00065812">
        <w:rPr>
          <w:rFonts w:ascii="Old English Text MT" w:hAnsi="Old English Text MT" w:cs="Times New Roman"/>
          <w:sz w:val="24"/>
          <w:szCs w:val="24"/>
        </w:rPr>
        <w:t>National</w:t>
      </w:r>
      <w:r w:rsidR="005E188E" w:rsidRPr="00F078FC">
        <w:rPr>
          <w:rFonts w:ascii="Old English Text MT" w:hAnsi="Old English Text MT" w:cs="Times New Roman"/>
          <w:b/>
          <w:sz w:val="24"/>
          <w:szCs w:val="24"/>
        </w:rPr>
        <w:t>-</w:t>
      </w:r>
      <w:r w:rsidR="002048A2" w:rsidRPr="00065812">
        <w:rPr>
          <w:rFonts w:ascii="Old English Text MT" w:hAnsi="Old English Text MT" w:cs="Times New Roman"/>
          <w:sz w:val="24"/>
          <w:szCs w:val="24"/>
        </w:rPr>
        <w:t xml:space="preserve"> </w:t>
      </w:r>
      <w:proofErr w:type="spellStart"/>
      <w:r w:rsidR="002048A2" w:rsidRPr="00065812">
        <w:rPr>
          <w:rFonts w:ascii="Old English Text MT" w:hAnsi="Old English Text MT" w:cs="Times New Roman"/>
          <w:sz w:val="24"/>
          <w:szCs w:val="24"/>
        </w:rPr>
        <w:t>Perlagg</w:t>
      </w:r>
      <w:proofErr w:type="spellEnd"/>
      <w:r w:rsidR="002048A2" w:rsidRPr="00065812">
        <w:rPr>
          <w:rFonts w:ascii="Old English Text MT" w:hAnsi="Old English Text MT" w:cs="Times New Roman"/>
          <w:sz w:val="24"/>
          <w:szCs w:val="24"/>
        </w:rPr>
        <w:t xml:space="preserve">- </w:t>
      </w:r>
      <w:r w:rsidR="00065812" w:rsidRPr="00065812">
        <w:rPr>
          <w:rFonts w:ascii="Old English Text MT" w:hAnsi="Old English Text MT" w:cs="Times New Roman"/>
          <w:sz w:val="24"/>
          <w:szCs w:val="24"/>
        </w:rPr>
        <w:t>S</w:t>
      </w:r>
      <w:r w:rsidR="005E188E" w:rsidRPr="00065812">
        <w:rPr>
          <w:rFonts w:ascii="Old English Text MT" w:hAnsi="Old English Text MT" w:cs="Times New Roman"/>
          <w:sz w:val="24"/>
          <w:szCs w:val="24"/>
        </w:rPr>
        <w:t>piel</w:t>
      </w:r>
      <w:r w:rsidR="00A61F7D">
        <w:rPr>
          <w:rFonts w:ascii="Old English Text MT" w:hAnsi="Old English Text MT" w:cs="Times New Roman"/>
          <w:sz w:val="24"/>
          <w:szCs w:val="24"/>
        </w:rPr>
        <w:t xml:space="preserve"> erklärt von einigen </w:t>
      </w:r>
      <w:proofErr w:type="spellStart"/>
      <w:r w:rsidR="00A61F7D">
        <w:rPr>
          <w:rFonts w:ascii="Old English Text MT" w:hAnsi="Old English Text MT" w:cs="Times New Roman"/>
          <w:sz w:val="24"/>
          <w:szCs w:val="24"/>
        </w:rPr>
        <w:t>Etschländern</w:t>
      </w:r>
      <w:proofErr w:type="spellEnd"/>
      <w:r w:rsidR="005E188E" w:rsidRPr="00065812">
        <w:rPr>
          <w:rFonts w:ascii="Old English Text MT" w:hAnsi="Old English Text MT" w:cs="Times New Roman"/>
          <w:sz w:val="24"/>
          <w:szCs w:val="24"/>
        </w:rPr>
        <w:t>“</w:t>
      </w:r>
      <w:r w:rsidR="007E4733">
        <w:rPr>
          <w:rFonts w:ascii="Old English Text MT" w:hAnsi="Old English Text MT" w:cs="Times New Roman"/>
          <w:sz w:val="24"/>
          <w:szCs w:val="24"/>
        </w:rPr>
        <w:t xml:space="preserve"> </w:t>
      </w:r>
      <w:r w:rsidR="007E4733" w:rsidRPr="007E4733">
        <w:rPr>
          <w:rFonts w:ascii="Times New Roman" w:hAnsi="Times New Roman" w:cs="Times New Roman"/>
          <w:sz w:val="24"/>
          <w:szCs w:val="24"/>
        </w:rPr>
        <w:t>erschien</w:t>
      </w:r>
      <w:r w:rsidR="00065812" w:rsidRPr="007E4733">
        <w:rPr>
          <w:rFonts w:ascii="Times New Roman" w:hAnsi="Times New Roman" w:cs="Times New Roman"/>
          <w:sz w:val="24"/>
          <w:szCs w:val="24"/>
        </w:rPr>
        <w:t>.</w:t>
      </w:r>
      <w:r w:rsidR="00065812">
        <w:rPr>
          <w:rFonts w:ascii="Times New Roman" w:hAnsi="Times New Roman" w:cs="Times New Roman"/>
          <w:sz w:val="24"/>
          <w:szCs w:val="24"/>
        </w:rPr>
        <w:t xml:space="preserve"> </w:t>
      </w:r>
      <w:r w:rsidR="007E4733">
        <w:rPr>
          <w:rFonts w:ascii="Times New Roman" w:hAnsi="Times New Roman" w:cs="Times New Roman"/>
          <w:sz w:val="24"/>
          <w:szCs w:val="24"/>
        </w:rPr>
        <w:t>Un</w:t>
      </w:r>
      <w:r w:rsidR="00A61F7D">
        <w:rPr>
          <w:rFonts w:ascii="Times New Roman" w:hAnsi="Times New Roman" w:cs="Times New Roman"/>
          <w:sz w:val="24"/>
          <w:szCs w:val="24"/>
        </w:rPr>
        <w:t>d</w:t>
      </w:r>
      <w:r w:rsidR="007E4733">
        <w:rPr>
          <w:rFonts w:ascii="Times New Roman" w:hAnsi="Times New Roman" w:cs="Times New Roman"/>
          <w:sz w:val="24"/>
          <w:szCs w:val="24"/>
        </w:rPr>
        <w:t xml:space="preserve"> seither wird nur in Tirol </w:t>
      </w:r>
      <w:proofErr w:type="spellStart"/>
      <w:r w:rsidR="007E4733" w:rsidRPr="007E4733">
        <w:rPr>
          <w:rFonts w:ascii="Times New Roman" w:hAnsi="Times New Roman" w:cs="Times New Roman"/>
          <w:sz w:val="24"/>
          <w:szCs w:val="24"/>
        </w:rPr>
        <w:t>p</w:t>
      </w:r>
      <w:r w:rsidR="005E188E" w:rsidRPr="007E4733">
        <w:rPr>
          <w:rFonts w:ascii="Times New Roman" w:hAnsi="Times New Roman" w:cs="Times New Roman"/>
          <w:sz w:val="24"/>
          <w:szCs w:val="24"/>
        </w:rPr>
        <w:t>erl</w:t>
      </w:r>
      <w:r w:rsidR="007E4733" w:rsidRPr="007E47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e-DE"/>
        </w:rPr>
        <w:t>å</w:t>
      </w:r>
      <w:r w:rsidR="005E188E" w:rsidRPr="007E4733">
        <w:rPr>
          <w:rFonts w:ascii="Times New Roman" w:hAnsi="Times New Roman" w:cs="Times New Roman"/>
          <w:sz w:val="24"/>
          <w:szCs w:val="24"/>
        </w:rPr>
        <w:t>gget</w:t>
      </w:r>
      <w:proofErr w:type="spellEnd"/>
      <w:r w:rsidR="007E4733">
        <w:rPr>
          <w:rFonts w:ascii="Times New Roman" w:hAnsi="Times New Roman" w:cs="Times New Roman"/>
          <w:sz w:val="24"/>
          <w:szCs w:val="24"/>
        </w:rPr>
        <w:t>; im Unterschied zu den anderen, hierzulande üblichen Kartenspielen.</w:t>
      </w:r>
    </w:p>
    <w:p w14:paraId="62EA0A7F" w14:textId="22095AC2" w:rsidR="005E188E" w:rsidRDefault="005D02C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Perl</w:t>
      </w:r>
      <w:r w:rsidRPr="00CE19BC">
        <w:rPr>
          <w:rFonts w:ascii="Times New Roman" w:eastAsia="Times New Roman" w:hAnsi="Times New Roman" w:cs="Times New Roman"/>
          <w:bCs/>
          <w:color w:val="000000" w:themeColor="text1"/>
          <w:lang w:eastAsia="de-DE"/>
        </w:rPr>
        <w:t>å</w:t>
      </w:r>
      <w:r>
        <w:rPr>
          <w:rFonts w:ascii="Times New Roman" w:hAnsi="Times New Roman" w:cs="Times New Roman"/>
        </w:rPr>
        <w:t>ggen</w:t>
      </w:r>
      <w:proofErr w:type="spellEnd"/>
      <w:r w:rsidR="00253408" w:rsidRPr="00B80AA8">
        <w:rPr>
          <w:rFonts w:ascii="Times New Roman" w:hAnsi="Times New Roman" w:cs="Times New Roman"/>
          <w:sz w:val="24"/>
          <w:szCs w:val="24"/>
        </w:rPr>
        <w:t xml:space="preserve"> ist kein einfaches Karten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piel. 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D02C9">
        <w:rPr>
          <w:rFonts w:ascii="Times New Roman" w:hAnsi="Times New Roman" w:cs="Times New Roman"/>
          <w:sz w:val="24"/>
          <w:szCs w:val="24"/>
        </w:rPr>
        <w:t xml:space="preserve"> fordert nicht unerhebliche Konzentration, Kombinationsfähigkeit, Kopfarbeit, Logik, geistige Flexibilität und taktisches Geschick.</w:t>
      </w:r>
      <w:r w:rsidRPr="005D02C9">
        <w:rPr>
          <w:rFonts w:ascii="Times New Roman" w:hAnsi="Times New Roman" w:cs="Times New Roman"/>
        </w:rPr>
        <w:t xml:space="preserve"> </w:t>
      </w:r>
      <w:r w:rsidRPr="005D02C9">
        <w:rPr>
          <w:rFonts w:ascii="Times New Roman" w:hAnsi="Times New Roman" w:cs="Times New Roman"/>
          <w:sz w:val="24"/>
          <w:szCs w:val="24"/>
        </w:rPr>
        <w:t xml:space="preserve">Konsequenterweise </w:t>
      </w:r>
      <w:r>
        <w:rPr>
          <w:rFonts w:ascii="Times New Roman" w:hAnsi="Times New Roman" w:cs="Times New Roman"/>
          <w:sz w:val="24"/>
          <w:szCs w:val="24"/>
        </w:rPr>
        <w:t>ergibt sich ein</w:t>
      </w:r>
      <w:r w:rsidRPr="005D02C9">
        <w:rPr>
          <w:rFonts w:ascii="Times New Roman" w:hAnsi="Times New Roman" w:cs="Times New Roman"/>
          <w:sz w:val="24"/>
          <w:szCs w:val="24"/>
        </w:rPr>
        <w:t xml:space="preserve"> wertvolle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02C9">
        <w:rPr>
          <w:rFonts w:ascii="Times New Roman" w:hAnsi="Times New Roman" w:cs="Times New Roman"/>
          <w:sz w:val="24"/>
          <w:szCs w:val="24"/>
        </w:rPr>
        <w:t xml:space="preserve"> Gedächtnistraining, </w:t>
      </w:r>
      <w:r>
        <w:rPr>
          <w:rFonts w:ascii="Times New Roman" w:hAnsi="Times New Roman" w:cs="Times New Roman"/>
          <w:sz w:val="24"/>
          <w:szCs w:val="24"/>
        </w:rPr>
        <w:t>eine Verbesserung der</w:t>
      </w:r>
      <w:r w:rsidRPr="005D02C9">
        <w:rPr>
          <w:rFonts w:ascii="Times New Roman" w:hAnsi="Times New Roman" w:cs="Times New Roman"/>
          <w:sz w:val="24"/>
          <w:szCs w:val="24"/>
        </w:rPr>
        <w:t xml:space="preserve"> Denkfähigkeit und </w:t>
      </w:r>
      <w:r>
        <w:rPr>
          <w:rFonts w:ascii="Times New Roman" w:hAnsi="Times New Roman" w:cs="Times New Roman"/>
          <w:sz w:val="24"/>
          <w:szCs w:val="24"/>
        </w:rPr>
        <w:t>der</w:t>
      </w:r>
      <w:r w:rsidRPr="005D02C9">
        <w:rPr>
          <w:rFonts w:ascii="Times New Roman" w:hAnsi="Times New Roman" w:cs="Times New Roman"/>
          <w:sz w:val="24"/>
          <w:szCs w:val="24"/>
        </w:rPr>
        <w:t xml:space="preserve"> kognitive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D02C9">
        <w:rPr>
          <w:rFonts w:ascii="Times New Roman" w:hAnsi="Times New Roman" w:cs="Times New Roman"/>
          <w:sz w:val="24"/>
          <w:szCs w:val="24"/>
        </w:rPr>
        <w:t xml:space="preserve"> Reserve. In diesem Sinne kann das </w:t>
      </w:r>
      <w:proofErr w:type="spellStart"/>
      <w:r w:rsidRPr="005D02C9">
        <w:rPr>
          <w:rFonts w:ascii="Times New Roman" w:hAnsi="Times New Roman" w:cs="Times New Roman"/>
          <w:sz w:val="24"/>
          <w:szCs w:val="24"/>
        </w:rPr>
        <w:t>Perl</w:t>
      </w:r>
      <w:r w:rsidRPr="005D0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e-DE"/>
        </w:rPr>
        <w:t>å</w:t>
      </w:r>
      <w:r w:rsidRPr="005D02C9">
        <w:rPr>
          <w:rFonts w:ascii="Times New Roman" w:hAnsi="Times New Roman" w:cs="Times New Roman"/>
          <w:sz w:val="24"/>
          <w:szCs w:val="24"/>
        </w:rPr>
        <w:t>ggen</w:t>
      </w:r>
      <w:proofErr w:type="spellEnd"/>
      <w:r w:rsidRPr="005D02C9">
        <w:rPr>
          <w:rFonts w:ascii="Times New Roman" w:hAnsi="Times New Roman" w:cs="Times New Roman"/>
          <w:sz w:val="24"/>
          <w:szCs w:val="24"/>
        </w:rPr>
        <w:t xml:space="preserve"> als </w:t>
      </w:r>
      <w:r w:rsidR="00567F95">
        <w:rPr>
          <w:rFonts w:ascii="Times New Roman" w:hAnsi="Times New Roman" w:cs="Times New Roman"/>
          <w:sz w:val="24"/>
          <w:szCs w:val="24"/>
        </w:rPr>
        <w:t>„</w:t>
      </w:r>
      <w:r w:rsidRPr="005D02C9">
        <w:rPr>
          <w:rFonts w:ascii="Times New Roman" w:hAnsi="Times New Roman" w:cs="Times New Roman"/>
          <w:sz w:val="24"/>
          <w:szCs w:val="24"/>
        </w:rPr>
        <w:t>Denksport</w:t>
      </w:r>
      <w:r w:rsidR="00567F95">
        <w:rPr>
          <w:rFonts w:ascii="Times New Roman" w:hAnsi="Times New Roman" w:cs="Times New Roman"/>
          <w:sz w:val="24"/>
          <w:szCs w:val="24"/>
        </w:rPr>
        <w:t>“</w:t>
      </w:r>
      <w:r w:rsidRPr="005D02C9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 xml:space="preserve">als </w:t>
      </w:r>
      <w:r w:rsidRPr="005D02C9">
        <w:rPr>
          <w:rFonts w:ascii="Times New Roman" w:hAnsi="Times New Roman" w:cs="Times New Roman"/>
          <w:sz w:val="24"/>
          <w:szCs w:val="24"/>
        </w:rPr>
        <w:t xml:space="preserve">ein exzellentes </w:t>
      </w:r>
      <w:r w:rsidR="00EC7442" w:rsidRPr="005D02C9">
        <w:rPr>
          <w:rFonts w:ascii="Times New Roman" w:hAnsi="Times New Roman" w:cs="Times New Roman"/>
          <w:sz w:val="24"/>
          <w:szCs w:val="24"/>
        </w:rPr>
        <w:t>Hirntraining definiert</w:t>
      </w:r>
      <w:r w:rsidRPr="005D02C9">
        <w:rPr>
          <w:rFonts w:ascii="Times New Roman" w:hAnsi="Times New Roman" w:cs="Times New Roman"/>
          <w:sz w:val="24"/>
          <w:szCs w:val="24"/>
        </w:rPr>
        <w:t xml:space="preserve"> werden</w:t>
      </w:r>
      <w:r w:rsidR="00567F95">
        <w:rPr>
          <w:rFonts w:ascii="Times New Roman" w:hAnsi="Times New Roman" w:cs="Times New Roman"/>
          <w:sz w:val="24"/>
          <w:szCs w:val="24"/>
        </w:rPr>
        <w:t>.</w:t>
      </w:r>
      <w:r w:rsidRPr="005D02C9">
        <w:rPr>
          <w:rFonts w:ascii="Times New Roman" w:hAnsi="Times New Roman" w:cs="Times New Roman"/>
          <w:sz w:val="24"/>
          <w:szCs w:val="24"/>
        </w:rPr>
        <w:t xml:space="preserve"> </w:t>
      </w:r>
      <w:r w:rsidR="00253408" w:rsidRPr="00B80AA8">
        <w:rPr>
          <w:rFonts w:ascii="Times New Roman" w:hAnsi="Times New Roman" w:cs="Times New Roman"/>
          <w:sz w:val="24"/>
          <w:szCs w:val="24"/>
        </w:rPr>
        <w:t>Ein</w:t>
      </w:r>
      <w:r w:rsidR="001F5753" w:rsidRPr="00B80AA8">
        <w:rPr>
          <w:rFonts w:ascii="Times New Roman" w:hAnsi="Times New Roman" w:cs="Times New Roman"/>
          <w:sz w:val="24"/>
          <w:szCs w:val="24"/>
        </w:rPr>
        <w:t xml:space="preserve"> </w:t>
      </w:r>
      <w:r w:rsidR="00253408" w:rsidRPr="00B80AA8">
        <w:rPr>
          <w:rFonts w:ascii="Times New Roman" w:hAnsi="Times New Roman" w:cs="Times New Roman"/>
          <w:sz w:val="24"/>
          <w:szCs w:val="24"/>
        </w:rPr>
        <w:t>bekannte</w:t>
      </w:r>
      <w:r w:rsidR="001F5753" w:rsidRPr="00B80AA8">
        <w:rPr>
          <w:rFonts w:ascii="Times New Roman" w:hAnsi="Times New Roman" w:cs="Times New Roman"/>
          <w:sz w:val="24"/>
          <w:szCs w:val="24"/>
        </w:rPr>
        <w:t>r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 Prima</w:t>
      </w:r>
      <w:r w:rsidR="001F5753" w:rsidRPr="00B80AA8">
        <w:rPr>
          <w:rFonts w:ascii="Times New Roman" w:hAnsi="Times New Roman" w:cs="Times New Roman"/>
          <w:sz w:val="24"/>
          <w:szCs w:val="24"/>
        </w:rPr>
        <w:t>r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 der </w:t>
      </w:r>
      <w:r w:rsidR="001F5753" w:rsidRPr="00B80AA8">
        <w:rPr>
          <w:rFonts w:ascii="Times New Roman" w:hAnsi="Times New Roman" w:cs="Times New Roman"/>
          <w:sz w:val="24"/>
          <w:szCs w:val="24"/>
        </w:rPr>
        <w:t>Geriatrie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 in Bozen sagte einmal, um die grauen Zellen in Form zu halten müsse man Schach spielen und hat </w:t>
      </w:r>
      <w:r w:rsidR="00567F95">
        <w:rPr>
          <w:rFonts w:ascii="Times New Roman" w:hAnsi="Times New Roman" w:cs="Times New Roman"/>
          <w:sz w:val="24"/>
          <w:szCs w:val="24"/>
        </w:rPr>
        <w:t>hin</w:t>
      </w:r>
      <w:r w:rsidR="00B2010F">
        <w:rPr>
          <w:rFonts w:ascii="Times New Roman" w:hAnsi="Times New Roman" w:cs="Times New Roman"/>
          <w:sz w:val="24"/>
          <w:szCs w:val="24"/>
        </w:rPr>
        <w:t>zu</w:t>
      </w:r>
      <w:r w:rsidR="00253408" w:rsidRPr="00B80AA8">
        <w:rPr>
          <w:rFonts w:ascii="Times New Roman" w:hAnsi="Times New Roman" w:cs="Times New Roman"/>
          <w:sz w:val="24"/>
          <w:szCs w:val="24"/>
        </w:rPr>
        <w:t>gefügt, „</w:t>
      </w:r>
      <w:proofErr w:type="spellStart"/>
      <w:r w:rsidR="00B2010F">
        <w:rPr>
          <w:rFonts w:ascii="Times New Roman" w:hAnsi="Times New Roman" w:cs="Times New Roman"/>
        </w:rPr>
        <w:t>Perl</w:t>
      </w:r>
      <w:r w:rsidR="00B2010F" w:rsidRPr="00CE19BC">
        <w:rPr>
          <w:rFonts w:ascii="Times New Roman" w:eastAsia="Times New Roman" w:hAnsi="Times New Roman" w:cs="Times New Roman"/>
          <w:bCs/>
          <w:color w:val="000000" w:themeColor="text1"/>
          <w:lang w:eastAsia="de-DE"/>
        </w:rPr>
        <w:t>å</w:t>
      </w:r>
      <w:r w:rsidR="00B2010F">
        <w:rPr>
          <w:rFonts w:ascii="Times New Roman" w:hAnsi="Times New Roman" w:cs="Times New Roman"/>
        </w:rPr>
        <w:t>ggen</w:t>
      </w:r>
      <w:proofErr w:type="spellEnd"/>
      <w:r w:rsidR="00253408" w:rsidRPr="00B80AA8">
        <w:rPr>
          <w:rFonts w:ascii="Times New Roman" w:hAnsi="Times New Roman" w:cs="Times New Roman"/>
          <w:sz w:val="24"/>
          <w:szCs w:val="24"/>
        </w:rPr>
        <w:t xml:space="preserve">“ </w:t>
      </w:r>
      <w:r w:rsidR="001F5753" w:rsidRPr="00B80AA8">
        <w:rPr>
          <w:rFonts w:ascii="Times New Roman" w:hAnsi="Times New Roman" w:cs="Times New Roman"/>
          <w:sz w:val="24"/>
          <w:szCs w:val="24"/>
        </w:rPr>
        <w:t xml:space="preserve">tut’s 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auch. Diese Aussage sagt alles. Es ist ein </w:t>
      </w:r>
      <w:r w:rsidR="001546B5">
        <w:rPr>
          <w:rFonts w:ascii="Times New Roman" w:hAnsi="Times New Roman" w:cs="Times New Roman"/>
          <w:sz w:val="24"/>
          <w:szCs w:val="24"/>
        </w:rPr>
        <w:t xml:space="preserve">schönes, </w:t>
      </w:r>
      <w:r w:rsidR="00BF2749">
        <w:rPr>
          <w:rFonts w:ascii="Times New Roman" w:hAnsi="Times New Roman" w:cs="Times New Roman"/>
          <w:sz w:val="24"/>
          <w:szCs w:val="24"/>
        </w:rPr>
        <w:t>faszinierendes,</w:t>
      </w:r>
      <w:r w:rsidR="00253408" w:rsidRPr="00B80AA8">
        <w:rPr>
          <w:rFonts w:ascii="Times New Roman" w:hAnsi="Times New Roman" w:cs="Times New Roman"/>
          <w:sz w:val="24"/>
          <w:szCs w:val="24"/>
        </w:rPr>
        <w:t xml:space="preserve"> interessantes und variantenreiches Spiel</w:t>
      </w:r>
      <w:r w:rsidR="00886320">
        <w:rPr>
          <w:rFonts w:ascii="Times New Roman" w:hAnsi="Times New Roman" w:cs="Times New Roman"/>
          <w:sz w:val="24"/>
          <w:szCs w:val="24"/>
        </w:rPr>
        <w:t xml:space="preserve">. Die </w:t>
      </w:r>
    </w:p>
    <w:p w14:paraId="059705D6" w14:textId="5758A842" w:rsidR="00395616" w:rsidRPr="005D02C9" w:rsidRDefault="0075756E">
      <w:pPr>
        <w:rPr>
          <w:rFonts w:ascii="Times New Roman" w:hAnsi="Times New Roman" w:cs="Times New Roman"/>
        </w:rPr>
      </w:pPr>
      <w:r w:rsidRPr="00541A26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1" locked="0" layoutInCell="1" allowOverlap="1" wp14:anchorId="2F047400" wp14:editId="5B0D6C00">
            <wp:simplePos x="0" y="0"/>
            <wp:positionH relativeFrom="column">
              <wp:posOffset>1831340</wp:posOffset>
            </wp:positionH>
            <wp:positionV relativeFrom="paragraph">
              <wp:posOffset>1390650</wp:posOffset>
            </wp:positionV>
            <wp:extent cx="1748155" cy="2400300"/>
            <wp:effectExtent l="0" t="0" r="4445" b="0"/>
            <wp:wrapTight wrapText="bothSides">
              <wp:wrapPolygon edited="0">
                <wp:start x="0" y="0"/>
                <wp:lineTo x="0" y="21429"/>
                <wp:lineTo x="21420" y="21429"/>
                <wp:lineTo x="21420" y="0"/>
                <wp:lineTo x="0" y="0"/>
              </wp:wrapPolygon>
            </wp:wrapTight>
            <wp:docPr id="8" name="Grafik 8" descr="C:\Users\Josef\Documents\Perlagg. Unesco Urkunde P Tiro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f\Documents\Perlagg. Unesco Urkunde P Tirol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16">
        <w:rPr>
          <w:rFonts w:ascii="Times New Roman" w:hAnsi="Times New Roman" w:cs="Times New Roman"/>
          <w:sz w:val="24"/>
          <w:szCs w:val="24"/>
        </w:rPr>
        <w:t xml:space="preserve">Gespielt wird zu zweit, zu dritt, zu viert und auch zu sechst. Typisch für dieses Spiel sind die </w:t>
      </w:r>
      <w:proofErr w:type="spellStart"/>
      <w:r w:rsidR="00395616">
        <w:rPr>
          <w:rFonts w:ascii="Times New Roman" w:hAnsi="Times New Roman" w:cs="Times New Roman"/>
          <w:sz w:val="24"/>
          <w:szCs w:val="24"/>
        </w:rPr>
        <w:t>Perl</w:t>
      </w:r>
      <w:r w:rsidR="00395616" w:rsidRPr="00CE19BC">
        <w:rPr>
          <w:rFonts w:ascii="Times New Roman" w:eastAsia="Times New Roman" w:hAnsi="Times New Roman" w:cs="Times New Roman"/>
          <w:bCs/>
          <w:color w:val="000000" w:themeColor="text1"/>
          <w:lang w:eastAsia="de-DE"/>
        </w:rPr>
        <w:t>å</w:t>
      </w:r>
      <w:r w:rsidR="00395616">
        <w:rPr>
          <w:rFonts w:ascii="Times New Roman" w:hAnsi="Times New Roman" w:cs="Times New Roman"/>
          <w:sz w:val="24"/>
          <w:szCs w:val="24"/>
        </w:rPr>
        <w:t>ggen</w:t>
      </w:r>
      <w:proofErr w:type="spellEnd"/>
      <w:r w:rsidR="00395616">
        <w:rPr>
          <w:rFonts w:ascii="Times New Roman" w:hAnsi="Times New Roman" w:cs="Times New Roman"/>
          <w:sz w:val="24"/>
          <w:szCs w:val="24"/>
        </w:rPr>
        <w:t xml:space="preserve">, vier ständige </w:t>
      </w:r>
      <w:proofErr w:type="spellStart"/>
      <w:r w:rsidR="00395616">
        <w:rPr>
          <w:rFonts w:ascii="Times New Roman" w:hAnsi="Times New Roman" w:cs="Times New Roman"/>
          <w:sz w:val="24"/>
          <w:szCs w:val="24"/>
        </w:rPr>
        <w:t>Perl</w:t>
      </w:r>
      <w:r w:rsidR="00395616" w:rsidRPr="00CE19BC">
        <w:rPr>
          <w:rFonts w:ascii="Times New Roman" w:eastAsia="Times New Roman" w:hAnsi="Times New Roman" w:cs="Times New Roman"/>
          <w:bCs/>
          <w:color w:val="000000" w:themeColor="text1"/>
          <w:lang w:eastAsia="de-DE"/>
        </w:rPr>
        <w:t>å</w:t>
      </w:r>
      <w:r w:rsidR="00395616">
        <w:rPr>
          <w:rFonts w:ascii="Times New Roman" w:hAnsi="Times New Roman" w:cs="Times New Roman"/>
          <w:sz w:val="24"/>
          <w:szCs w:val="24"/>
        </w:rPr>
        <w:t>ggen</w:t>
      </w:r>
      <w:proofErr w:type="spellEnd"/>
      <w:r w:rsidR="00FF0A74">
        <w:rPr>
          <w:rFonts w:ascii="Times New Roman" w:hAnsi="Times New Roman" w:cs="Times New Roman"/>
          <w:sz w:val="24"/>
          <w:szCs w:val="24"/>
        </w:rPr>
        <w:t xml:space="preserve"> </w:t>
      </w:r>
      <w:r w:rsidR="00395616">
        <w:rPr>
          <w:rFonts w:ascii="Times New Roman" w:hAnsi="Times New Roman" w:cs="Times New Roman"/>
          <w:sz w:val="24"/>
          <w:szCs w:val="24"/>
        </w:rPr>
        <w:t xml:space="preserve">(am Kopf </w:t>
      </w:r>
      <w:r w:rsidR="00EC7442">
        <w:rPr>
          <w:rFonts w:ascii="Times New Roman" w:hAnsi="Times New Roman" w:cs="Times New Roman"/>
          <w:sz w:val="24"/>
          <w:szCs w:val="24"/>
        </w:rPr>
        <w:t>dieses</w:t>
      </w:r>
      <w:r w:rsidR="00395616">
        <w:rPr>
          <w:rFonts w:ascii="Times New Roman" w:hAnsi="Times New Roman" w:cs="Times New Roman"/>
          <w:sz w:val="24"/>
          <w:szCs w:val="24"/>
        </w:rPr>
        <w:t xml:space="preserve"> Faltblattes abgelichtet) und zusätzlich zwei bis drei sogenannte </w:t>
      </w:r>
      <w:proofErr w:type="spellStart"/>
      <w:r w:rsidR="00395616">
        <w:rPr>
          <w:rFonts w:ascii="Times New Roman" w:hAnsi="Times New Roman" w:cs="Times New Roman"/>
          <w:sz w:val="24"/>
          <w:szCs w:val="24"/>
        </w:rPr>
        <w:t>Trumpfperl</w:t>
      </w:r>
      <w:r w:rsidR="00395616" w:rsidRPr="00CE19BC">
        <w:rPr>
          <w:rFonts w:ascii="Times New Roman" w:eastAsia="Times New Roman" w:hAnsi="Times New Roman" w:cs="Times New Roman"/>
          <w:bCs/>
          <w:color w:val="000000" w:themeColor="text1"/>
          <w:lang w:eastAsia="de-DE"/>
        </w:rPr>
        <w:t>å</w:t>
      </w:r>
      <w:r w:rsidR="00395616">
        <w:rPr>
          <w:rFonts w:ascii="Times New Roman" w:hAnsi="Times New Roman" w:cs="Times New Roman"/>
          <w:sz w:val="24"/>
          <w:szCs w:val="24"/>
        </w:rPr>
        <w:t>ggen</w:t>
      </w:r>
      <w:proofErr w:type="spellEnd"/>
      <w:r w:rsidR="00395616">
        <w:rPr>
          <w:rFonts w:ascii="Times New Roman" w:hAnsi="Times New Roman" w:cs="Times New Roman"/>
          <w:sz w:val="24"/>
          <w:szCs w:val="24"/>
        </w:rPr>
        <w:t xml:space="preserve">. Diese können „getauft“, das heißt in jede andere Karte des Spieles verwandelt werden und behalten diesen Wert für die gerade gespielte Runde. </w:t>
      </w:r>
      <w:r w:rsidR="005538D9">
        <w:rPr>
          <w:rFonts w:ascii="Times New Roman" w:hAnsi="Times New Roman" w:cs="Times New Roman"/>
          <w:sz w:val="24"/>
          <w:szCs w:val="24"/>
        </w:rPr>
        <w:t xml:space="preserve">Das Spiel wird von den Figuren Gleich, </w:t>
      </w:r>
      <w:proofErr w:type="spellStart"/>
      <w:r w:rsidR="005538D9">
        <w:rPr>
          <w:rFonts w:ascii="Times New Roman" w:hAnsi="Times New Roman" w:cs="Times New Roman"/>
          <w:sz w:val="24"/>
          <w:szCs w:val="24"/>
        </w:rPr>
        <w:t>Hanger</w:t>
      </w:r>
      <w:proofErr w:type="spellEnd"/>
      <w:r w:rsidR="005538D9">
        <w:rPr>
          <w:rFonts w:ascii="Times New Roman" w:hAnsi="Times New Roman" w:cs="Times New Roman"/>
          <w:sz w:val="24"/>
          <w:szCs w:val="24"/>
        </w:rPr>
        <w:t xml:space="preserve"> und Spiel geprägt. Nicht nur die Güte des Blattes, sondern auch das Geschick </w:t>
      </w:r>
      <w:r w:rsidR="00EC7442">
        <w:rPr>
          <w:rFonts w:ascii="Times New Roman" w:hAnsi="Times New Roman" w:cs="Times New Roman"/>
          <w:sz w:val="24"/>
          <w:szCs w:val="24"/>
        </w:rPr>
        <w:t>und die</w:t>
      </w:r>
      <w:r w:rsidR="005538D9">
        <w:rPr>
          <w:rFonts w:ascii="Times New Roman" w:hAnsi="Times New Roman" w:cs="Times New Roman"/>
          <w:sz w:val="24"/>
          <w:szCs w:val="24"/>
        </w:rPr>
        <w:t xml:space="preserve"> Erfahrung der Spieler entscheidet über Punktgewinn oder – </w:t>
      </w:r>
      <w:r w:rsidR="00EC7442">
        <w:rPr>
          <w:rFonts w:ascii="Times New Roman" w:hAnsi="Times New Roman" w:cs="Times New Roman"/>
          <w:sz w:val="24"/>
          <w:szCs w:val="24"/>
        </w:rPr>
        <w:t>Verlust</w:t>
      </w:r>
      <w:r w:rsidR="005538D9">
        <w:rPr>
          <w:rFonts w:ascii="Times New Roman" w:hAnsi="Times New Roman" w:cs="Times New Roman"/>
          <w:sz w:val="24"/>
          <w:szCs w:val="24"/>
        </w:rPr>
        <w:t>.</w:t>
      </w:r>
      <w:r w:rsidR="0039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19C67" w14:textId="0A78CCE2" w:rsidR="0014742F" w:rsidRPr="00B80AA8" w:rsidRDefault="001F5753" w:rsidP="000720C3">
      <w:pPr>
        <w:jc w:val="both"/>
        <w:rPr>
          <w:rFonts w:ascii="Times New Roman" w:hAnsi="Times New Roman" w:cs="Times New Roman"/>
          <w:sz w:val="24"/>
          <w:szCs w:val="24"/>
        </w:rPr>
      </w:pPr>
      <w:r w:rsidRPr="00B80AA8">
        <w:rPr>
          <w:rFonts w:ascii="Times New Roman" w:hAnsi="Times New Roman" w:cs="Times New Roman"/>
          <w:sz w:val="24"/>
          <w:szCs w:val="24"/>
        </w:rPr>
        <w:t>PERLAGGEN ist</w:t>
      </w:r>
      <w:r w:rsidR="001546B5">
        <w:rPr>
          <w:rFonts w:ascii="Times New Roman" w:hAnsi="Times New Roman" w:cs="Times New Roman"/>
          <w:sz w:val="24"/>
          <w:szCs w:val="24"/>
        </w:rPr>
        <w:t xml:space="preserve"> </w:t>
      </w:r>
      <w:r w:rsidR="008C614D">
        <w:rPr>
          <w:rFonts w:ascii="Times New Roman" w:hAnsi="Times New Roman" w:cs="Times New Roman"/>
          <w:sz w:val="24"/>
          <w:szCs w:val="24"/>
        </w:rPr>
        <w:t>als</w:t>
      </w:r>
      <w:r w:rsidRPr="00B80AA8">
        <w:rPr>
          <w:rFonts w:ascii="Times New Roman" w:hAnsi="Times New Roman" w:cs="Times New Roman"/>
          <w:sz w:val="24"/>
          <w:szCs w:val="24"/>
        </w:rPr>
        <w:t xml:space="preserve"> </w:t>
      </w:r>
      <w:r w:rsidRPr="00D8719F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8C614D" w:rsidRPr="00D8719F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Pr="00D8719F">
        <w:rPr>
          <w:rFonts w:ascii="Times New Roman" w:hAnsi="Times New Roman" w:cs="Times New Roman"/>
          <w:i/>
          <w:sz w:val="24"/>
          <w:szCs w:val="24"/>
          <w:u w:val="single"/>
        </w:rPr>
        <w:t>mmaterielles</w:t>
      </w:r>
      <w:r w:rsidRPr="00B80AA8">
        <w:rPr>
          <w:rFonts w:ascii="Times New Roman" w:hAnsi="Times New Roman" w:cs="Times New Roman"/>
          <w:sz w:val="24"/>
          <w:szCs w:val="24"/>
        </w:rPr>
        <w:t xml:space="preserve"> </w:t>
      </w:r>
      <w:r w:rsidR="00D8719F" w:rsidRPr="00D8719F">
        <w:rPr>
          <w:rFonts w:ascii="Times New Roman" w:hAnsi="Times New Roman" w:cs="Times New Roman"/>
          <w:i/>
          <w:sz w:val="24"/>
          <w:szCs w:val="24"/>
          <w:u w:val="single"/>
        </w:rPr>
        <w:t xml:space="preserve">UNESCO </w:t>
      </w:r>
      <w:r w:rsidRPr="00D8719F">
        <w:rPr>
          <w:rFonts w:ascii="Times New Roman" w:hAnsi="Times New Roman" w:cs="Times New Roman"/>
          <w:i/>
          <w:sz w:val="24"/>
          <w:szCs w:val="24"/>
          <w:u w:val="single"/>
        </w:rPr>
        <w:t>Kulturerbe“</w:t>
      </w:r>
      <w:r w:rsidR="00411E59">
        <w:rPr>
          <w:rFonts w:ascii="Times New Roman" w:hAnsi="Times New Roman" w:cs="Times New Roman"/>
          <w:sz w:val="24"/>
          <w:szCs w:val="24"/>
        </w:rPr>
        <w:t xml:space="preserve"> von der Österreichischen UNESCO-Kommission anerkannt</w:t>
      </w:r>
      <w:r w:rsidR="001546B5">
        <w:rPr>
          <w:rFonts w:ascii="Times New Roman" w:hAnsi="Times New Roman" w:cs="Times New Roman"/>
          <w:sz w:val="24"/>
          <w:szCs w:val="24"/>
        </w:rPr>
        <w:t xml:space="preserve"> worden. </w:t>
      </w:r>
      <w:r w:rsidRPr="00B80AA8">
        <w:rPr>
          <w:rFonts w:ascii="Times New Roman" w:hAnsi="Times New Roman" w:cs="Times New Roman"/>
          <w:sz w:val="24"/>
          <w:szCs w:val="24"/>
        </w:rPr>
        <w:t xml:space="preserve">Diese </w:t>
      </w:r>
      <w:r w:rsidR="001546B5">
        <w:rPr>
          <w:rFonts w:ascii="Times New Roman" w:hAnsi="Times New Roman" w:cs="Times New Roman"/>
          <w:sz w:val="24"/>
          <w:szCs w:val="24"/>
        </w:rPr>
        <w:t>Urkunde</w:t>
      </w:r>
      <w:r w:rsidRPr="00B80AA8">
        <w:rPr>
          <w:rFonts w:ascii="Times New Roman" w:hAnsi="Times New Roman" w:cs="Times New Roman"/>
          <w:sz w:val="24"/>
          <w:szCs w:val="24"/>
        </w:rPr>
        <w:t xml:space="preserve"> wurde 2016 in Graz </w:t>
      </w:r>
      <w:r w:rsidR="001546B5">
        <w:rPr>
          <w:rFonts w:ascii="Times New Roman" w:hAnsi="Times New Roman" w:cs="Times New Roman"/>
          <w:sz w:val="24"/>
          <w:szCs w:val="24"/>
        </w:rPr>
        <w:t>übergeben</w:t>
      </w:r>
      <w:r w:rsidR="00411E59">
        <w:rPr>
          <w:rFonts w:ascii="Times New Roman" w:hAnsi="Times New Roman" w:cs="Times New Roman"/>
          <w:sz w:val="24"/>
          <w:szCs w:val="24"/>
        </w:rPr>
        <w:t>,</w:t>
      </w:r>
      <w:r w:rsidR="001546B5">
        <w:rPr>
          <w:rFonts w:ascii="Times New Roman" w:hAnsi="Times New Roman" w:cs="Times New Roman"/>
          <w:sz w:val="24"/>
          <w:szCs w:val="24"/>
        </w:rPr>
        <w:t xml:space="preserve"> </w:t>
      </w:r>
      <w:r w:rsidRPr="00B80AA8">
        <w:rPr>
          <w:rFonts w:ascii="Times New Roman" w:hAnsi="Times New Roman" w:cs="Times New Roman"/>
          <w:sz w:val="24"/>
          <w:szCs w:val="24"/>
        </w:rPr>
        <w:t xml:space="preserve">wo wir Südtiroler vom „Förderkreis </w:t>
      </w:r>
      <w:proofErr w:type="spellStart"/>
      <w:r w:rsidRPr="00B80AA8">
        <w:rPr>
          <w:rFonts w:ascii="Times New Roman" w:hAnsi="Times New Roman" w:cs="Times New Roman"/>
          <w:sz w:val="24"/>
          <w:szCs w:val="24"/>
        </w:rPr>
        <w:t>Perlaggen</w:t>
      </w:r>
      <w:proofErr w:type="spellEnd"/>
      <w:r w:rsidRPr="00B80AA8">
        <w:rPr>
          <w:rFonts w:ascii="Times New Roman" w:hAnsi="Times New Roman" w:cs="Times New Roman"/>
          <w:sz w:val="24"/>
          <w:szCs w:val="24"/>
        </w:rPr>
        <w:t xml:space="preserve">“ </w:t>
      </w:r>
      <w:r w:rsidR="001546B5" w:rsidRPr="00B80AA8">
        <w:rPr>
          <w:rFonts w:ascii="Times New Roman" w:hAnsi="Times New Roman" w:cs="Times New Roman"/>
          <w:sz w:val="24"/>
          <w:szCs w:val="24"/>
        </w:rPr>
        <w:t>eingeladen</w:t>
      </w:r>
      <w:r w:rsidR="001546B5">
        <w:rPr>
          <w:rFonts w:ascii="Times New Roman" w:hAnsi="Times New Roman" w:cs="Times New Roman"/>
          <w:sz w:val="24"/>
          <w:szCs w:val="24"/>
        </w:rPr>
        <w:t xml:space="preserve"> und</w:t>
      </w:r>
      <w:r w:rsidR="00F078FC">
        <w:rPr>
          <w:rFonts w:ascii="Times New Roman" w:hAnsi="Times New Roman" w:cs="Times New Roman"/>
          <w:sz w:val="24"/>
          <w:szCs w:val="24"/>
        </w:rPr>
        <w:t xml:space="preserve"> </w:t>
      </w:r>
      <w:r w:rsidR="00BF2749">
        <w:rPr>
          <w:rFonts w:ascii="Times New Roman" w:hAnsi="Times New Roman" w:cs="Times New Roman"/>
          <w:sz w:val="24"/>
          <w:szCs w:val="24"/>
        </w:rPr>
        <w:t xml:space="preserve">bei </w:t>
      </w:r>
      <w:r w:rsidRPr="00B80AA8">
        <w:rPr>
          <w:rFonts w:ascii="Times New Roman" w:hAnsi="Times New Roman" w:cs="Times New Roman"/>
          <w:sz w:val="24"/>
          <w:szCs w:val="24"/>
        </w:rPr>
        <w:t xml:space="preserve">dieser würdevollen </w:t>
      </w:r>
      <w:r w:rsidR="001546B5">
        <w:rPr>
          <w:rFonts w:ascii="Times New Roman" w:hAnsi="Times New Roman" w:cs="Times New Roman"/>
          <w:sz w:val="24"/>
          <w:szCs w:val="24"/>
        </w:rPr>
        <w:t>F</w:t>
      </w:r>
      <w:r w:rsidRPr="00B80AA8">
        <w:rPr>
          <w:rFonts w:ascii="Times New Roman" w:hAnsi="Times New Roman" w:cs="Times New Roman"/>
          <w:sz w:val="24"/>
          <w:szCs w:val="24"/>
        </w:rPr>
        <w:t xml:space="preserve">eier </w:t>
      </w:r>
      <w:r w:rsidR="00411E59">
        <w:rPr>
          <w:rFonts w:ascii="Times New Roman" w:hAnsi="Times New Roman" w:cs="Times New Roman"/>
          <w:sz w:val="24"/>
          <w:szCs w:val="24"/>
        </w:rPr>
        <w:t>anwesend</w:t>
      </w:r>
      <w:r w:rsidR="00BF2749">
        <w:rPr>
          <w:rFonts w:ascii="Times New Roman" w:hAnsi="Times New Roman" w:cs="Times New Roman"/>
          <w:sz w:val="24"/>
          <w:szCs w:val="24"/>
        </w:rPr>
        <w:t xml:space="preserve"> waren</w:t>
      </w:r>
      <w:r w:rsidRPr="00B80A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9F556" w14:textId="32389433" w:rsidR="00F22A1E" w:rsidRDefault="001F5753" w:rsidP="000720C3">
      <w:pPr>
        <w:jc w:val="both"/>
        <w:rPr>
          <w:rFonts w:ascii="Times New Roman" w:hAnsi="Times New Roman" w:cs="Times New Roman"/>
          <w:sz w:val="24"/>
          <w:szCs w:val="24"/>
        </w:rPr>
      </w:pPr>
      <w:r w:rsidRPr="00B80AA8">
        <w:rPr>
          <w:rFonts w:ascii="Times New Roman" w:hAnsi="Times New Roman" w:cs="Times New Roman"/>
          <w:sz w:val="24"/>
          <w:szCs w:val="24"/>
        </w:rPr>
        <w:t>Das Kartenspiel „</w:t>
      </w:r>
      <w:proofErr w:type="spellStart"/>
      <w:r w:rsidRPr="00B80AA8">
        <w:rPr>
          <w:rFonts w:ascii="Times New Roman" w:hAnsi="Times New Roman" w:cs="Times New Roman"/>
          <w:sz w:val="24"/>
          <w:szCs w:val="24"/>
        </w:rPr>
        <w:t>Perlaggen</w:t>
      </w:r>
      <w:proofErr w:type="spellEnd"/>
      <w:r w:rsidRPr="00B80AA8">
        <w:rPr>
          <w:rFonts w:ascii="Times New Roman" w:hAnsi="Times New Roman" w:cs="Times New Roman"/>
          <w:sz w:val="24"/>
          <w:szCs w:val="24"/>
        </w:rPr>
        <w:t xml:space="preserve">“ wird in Südtirol </w:t>
      </w:r>
      <w:r w:rsidR="00751D16" w:rsidRPr="00B80AA8">
        <w:rPr>
          <w:rFonts w:ascii="Times New Roman" w:hAnsi="Times New Roman" w:cs="Times New Roman"/>
          <w:sz w:val="24"/>
          <w:szCs w:val="24"/>
        </w:rPr>
        <w:t>in Teilen</w:t>
      </w:r>
      <w:r w:rsidR="00BF2749">
        <w:rPr>
          <w:rFonts w:ascii="Times New Roman" w:hAnsi="Times New Roman" w:cs="Times New Roman"/>
          <w:sz w:val="24"/>
          <w:szCs w:val="24"/>
        </w:rPr>
        <w:t xml:space="preserve"> des </w:t>
      </w:r>
      <w:r w:rsidRPr="00B80AA8">
        <w:rPr>
          <w:rFonts w:ascii="Times New Roman" w:hAnsi="Times New Roman" w:cs="Times New Roman"/>
          <w:sz w:val="24"/>
          <w:szCs w:val="24"/>
        </w:rPr>
        <w:t>Landes</w:t>
      </w:r>
      <w:r w:rsidR="0014742F" w:rsidRPr="00B80AA8">
        <w:rPr>
          <w:rFonts w:ascii="Times New Roman" w:hAnsi="Times New Roman" w:cs="Times New Roman"/>
          <w:sz w:val="24"/>
          <w:szCs w:val="24"/>
        </w:rPr>
        <w:t xml:space="preserve"> nach verschiedenen lokalen Bräuchen </w:t>
      </w:r>
      <w:r w:rsidR="00105ECE">
        <w:rPr>
          <w:rFonts w:ascii="Times New Roman" w:hAnsi="Times New Roman" w:cs="Times New Roman"/>
          <w:sz w:val="24"/>
          <w:szCs w:val="24"/>
        </w:rPr>
        <w:t xml:space="preserve">und </w:t>
      </w:r>
      <w:r w:rsidR="0014742F" w:rsidRPr="00B80AA8">
        <w:rPr>
          <w:rFonts w:ascii="Times New Roman" w:hAnsi="Times New Roman" w:cs="Times New Roman"/>
          <w:sz w:val="24"/>
          <w:szCs w:val="24"/>
        </w:rPr>
        <w:t xml:space="preserve">mit den üblichen uns bekannten deutschen </w:t>
      </w:r>
      <w:r w:rsidR="00E24B26" w:rsidRPr="00B80AA8">
        <w:rPr>
          <w:rFonts w:ascii="Times New Roman" w:hAnsi="Times New Roman" w:cs="Times New Roman"/>
          <w:sz w:val="24"/>
          <w:szCs w:val="24"/>
        </w:rPr>
        <w:t xml:space="preserve">Karten </w:t>
      </w:r>
      <w:r w:rsidR="0014742F" w:rsidRPr="00B80AA8">
        <w:rPr>
          <w:rFonts w:ascii="Times New Roman" w:hAnsi="Times New Roman" w:cs="Times New Roman"/>
          <w:sz w:val="24"/>
          <w:szCs w:val="24"/>
        </w:rPr>
        <w:t xml:space="preserve">gespielt. Wir vom „Förderkreis PERLAGGEN Südtirol“ haben uns zum Ziel gesetzt dieses </w:t>
      </w:r>
      <w:r w:rsidR="00D8719F">
        <w:rPr>
          <w:rFonts w:ascii="Times New Roman" w:hAnsi="Times New Roman" w:cs="Times New Roman"/>
          <w:sz w:val="24"/>
          <w:szCs w:val="24"/>
        </w:rPr>
        <w:t xml:space="preserve">heimische </w:t>
      </w:r>
      <w:r w:rsidR="00DF5104" w:rsidRPr="00B80AA8">
        <w:rPr>
          <w:rFonts w:ascii="Times New Roman" w:hAnsi="Times New Roman" w:cs="Times New Roman"/>
          <w:sz w:val="24"/>
          <w:szCs w:val="24"/>
        </w:rPr>
        <w:t>Kulturgut</w:t>
      </w:r>
      <w:r w:rsidR="0014742F" w:rsidRPr="00B80AA8">
        <w:rPr>
          <w:rFonts w:ascii="Times New Roman" w:hAnsi="Times New Roman" w:cs="Times New Roman"/>
          <w:sz w:val="24"/>
          <w:szCs w:val="24"/>
        </w:rPr>
        <w:t xml:space="preserve"> zu fördern, bekannter zu machen und damit es nicht in Vergessenheit </w:t>
      </w:r>
      <w:r w:rsidR="00DF5104">
        <w:rPr>
          <w:rFonts w:ascii="Times New Roman" w:hAnsi="Times New Roman" w:cs="Times New Roman"/>
          <w:sz w:val="24"/>
          <w:szCs w:val="24"/>
        </w:rPr>
        <w:t>gerät</w:t>
      </w:r>
      <w:r w:rsidR="0014742F" w:rsidRPr="00B80AA8">
        <w:rPr>
          <w:rFonts w:ascii="Times New Roman" w:hAnsi="Times New Roman" w:cs="Times New Roman"/>
          <w:sz w:val="24"/>
          <w:szCs w:val="24"/>
        </w:rPr>
        <w:t xml:space="preserve">. Wir spielen nach den sogenannten „Innsbrucker Regeln“. </w:t>
      </w:r>
      <w:r w:rsidR="00E24B26" w:rsidRPr="00B80AA8">
        <w:rPr>
          <w:rFonts w:ascii="Times New Roman" w:hAnsi="Times New Roman" w:cs="Times New Roman"/>
          <w:sz w:val="24"/>
          <w:szCs w:val="24"/>
        </w:rPr>
        <w:t xml:space="preserve">Inzwischen haben wir </w:t>
      </w:r>
      <w:r w:rsidR="00F22A1E" w:rsidRPr="00B80AA8">
        <w:rPr>
          <w:rFonts w:ascii="Times New Roman" w:hAnsi="Times New Roman" w:cs="Times New Roman"/>
          <w:sz w:val="24"/>
          <w:szCs w:val="24"/>
        </w:rPr>
        <w:t>vom Fö</w:t>
      </w:r>
      <w:r w:rsidR="00065812">
        <w:rPr>
          <w:rFonts w:ascii="Times New Roman" w:hAnsi="Times New Roman" w:cs="Times New Roman"/>
          <w:sz w:val="24"/>
          <w:szCs w:val="24"/>
        </w:rPr>
        <w:t>r</w:t>
      </w:r>
      <w:r w:rsidR="00F22A1E" w:rsidRPr="00B80AA8">
        <w:rPr>
          <w:rFonts w:ascii="Times New Roman" w:hAnsi="Times New Roman" w:cs="Times New Roman"/>
          <w:sz w:val="24"/>
          <w:szCs w:val="24"/>
        </w:rPr>
        <w:t>derkreis PERLAGGEN</w:t>
      </w:r>
      <w:r w:rsidR="00BF2749">
        <w:rPr>
          <w:rFonts w:ascii="Times New Roman" w:hAnsi="Times New Roman" w:cs="Times New Roman"/>
          <w:sz w:val="24"/>
          <w:szCs w:val="24"/>
        </w:rPr>
        <w:t xml:space="preserve"> - </w:t>
      </w:r>
      <w:r w:rsidR="00065812">
        <w:rPr>
          <w:rFonts w:ascii="Times New Roman" w:hAnsi="Times New Roman" w:cs="Times New Roman"/>
          <w:sz w:val="24"/>
          <w:szCs w:val="24"/>
        </w:rPr>
        <w:t>„</w:t>
      </w:r>
      <w:r w:rsidR="00F22A1E" w:rsidRPr="00B80AA8">
        <w:rPr>
          <w:rFonts w:ascii="Times New Roman" w:hAnsi="Times New Roman" w:cs="Times New Roman"/>
          <w:sz w:val="24"/>
          <w:szCs w:val="24"/>
        </w:rPr>
        <w:t xml:space="preserve">15. </w:t>
      </w:r>
      <w:r w:rsidR="009D0C65" w:rsidRPr="00B80AA8">
        <w:rPr>
          <w:rFonts w:ascii="Times New Roman" w:hAnsi="Times New Roman" w:cs="Times New Roman"/>
          <w:sz w:val="24"/>
          <w:szCs w:val="24"/>
        </w:rPr>
        <w:t xml:space="preserve">Südtiroler </w:t>
      </w:r>
      <w:r w:rsidR="00751D16" w:rsidRPr="00B80AA8">
        <w:rPr>
          <w:rFonts w:ascii="Times New Roman" w:hAnsi="Times New Roman" w:cs="Times New Roman"/>
          <w:sz w:val="24"/>
          <w:szCs w:val="24"/>
        </w:rPr>
        <w:t>Landesmeisterschaften</w:t>
      </w:r>
      <w:r w:rsidR="009D0C65" w:rsidRPr="00B80AA8">
        <w:rPr>
          <w:rFonts w:ascii="Times New Roman" w:hAnsi="Times New Roman" w:cs="Times New Roman"/>
          <w:sz w:val="24"/>
          <w:szCs w:val="24"/>
        </w:rPr>
        <w:t xml:space="preserve"> und 8. Gesamt-Tiroler- Meisterschaften in </w:t>
      </w:r>
      <w:proofErr w:type="spellStart"/>
      <w:r w:rsidR="009D0C65" w:rsidRPr="00B80AA8">
        <w:rPr>
          <w:rFonts w:ascii="Times New Roman" w:hAnsi="Times New Roman" w:cs="Times New Roman"/>
          <w:sz w:val="24"/>
          <w:szCs w:val="24"/>
        </w:rPr>
        <w:t>Perlaggen</w:t>
      </w:r>
      <w:proofErr w:type="spellEnd"/>
      <w:r w:rsidR="00065812">
        <w:rPr>
          <w:rFonts w:ascii="Times New Roman" w:hAnsi="Times New Roman" w:cs="Times New Roman"/>
          <w:sz w:val="24"/>
          <w:szCs w:val="24"/>
        </w:rPr>
        <w:t>“</w:t>
      </w:r>
      <w:r w:rsidR="009D0C65" w:rsidRPr="00B80AA8">
        <w:rPr>
          <w:rFonts w:ascii="Times New Roman" w:hAnsi="Times New Roman" w:cs="Times New Roman"/>
          <w:sz w:val="24"/>
          <w:szCs w:val="24"/>
        </w:rPr>
        <w:t xml:space="preserve"> abgehalten.</w:t>
      </w:r>
    </w:p>
    <w:p w14:paraId="5BEB898F" w14:textId="77777777" w:rsidR="00052A33" w:rsidRDefault="00052A33" w:rsidP="00072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B7BEF" w14:textId="49D32947" w:rsidR="005E41D1" w:rsidRPr="00B80AA8" w:rsidRDefault="00052A33" w:rsidP="000720C3">
      <w:pPr>
        <w:jc w:val="both"/>
        <w:rPr>
          <w:rFonts w:ascii="Times New Roman" w:hAnsi="Times New Roman" w:cs="Times New Roman"/>
          <w:sz w:val="24"/>
          <w:szCs w:val="24"/>
        </w:rPr>
      </w:pPr>
      <w:r w:rsidRPr="00C65D2E">
        <w:rPr>
          <w:rFonts w:ascii="Times New Roman" w:hAnsi="Times New Roman" w:cs="Times New Roman"/>
          <w:noProof/>
          <w:sz w:val="18"/>
          <w:szCs w:val="18"/>
          <w:lang w:eastAsia="de-DE"/>
        </w:rPr>
        <w:drawing>
          <wp:anchor distT="0" distB="0" distL="114300" distR="114300" simplePos="0" relativeHeight="251670528" behindDoc="1" locked="0" layoutInCell="1" allowOverlap="1" wp14:anchorId="61FCCFE4" wp14:editId="6E7296E3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785495" cy="1987550"/>
            <wp:effectExtent l="0" t="0" r="0" b="0"/>
            <wp:wrapTight wrapText="bothSides">
              <wp:wrapPolygon edited="0">
                <wp:start x="0" y="0"/>
                <wp:lineTo x="0" y="21324"/>
                <wp:lineTo x="20954" y="21324"/>
                <wp:lineTo x="20954" y="0"/>
                <wp:lineTo x="0" y="0"/>
              </wp:wrapPolygon>
            </wp:wrapTight>
            <wp:docPr id="4" name="Grafik 4" descr="C:\Users\Josef\Documents\Preis Perlaggen 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Documents\Preis Perlaggen 1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3684B" w14:textId="77777777" w:rsidR="00052A33" w:rsidRDefault="00052A33">
      <w:pPr>
        <w:rPr>
          <w:rFonts w:ascii="Times New Roman" w:hAnsi="Times New Roman" w:cs="Times New Roman"/>
          <w:sz w:val="24"/>
          <w:szCs w:val="24"/>
        </w:rPr>
      </w:pPr>
    </w:p>
    <w:p w14:paraId="19459686" w14:textId="0E0AA7C7" w:rsidR="001F5753" w:rsidRDefault="0014742F">
      <w:pPr>
        <w:rPr>
          <w:rFonts w:ascii="Times New Roman" w:hAnsi="Times New Roman" w:cs="Times New Roman"/>
          <w:bCs/>
          <w:sz w:val="24"/>
          <w:szCs w:val="24"/>
        </w:rPr>
      </w:pPr>
      <w:r w:rsidRPr="00B80AA8">
        <w:rPr>
          <w:rFonts w:ascii="Times New Roman" w:hAnsi="Times New Roman" w:cs="Times New Roman"/>
          <w:sz w:val="24"/>
          <w:szCs w:val="24"/>
        </w:rPr>
        <w:t xml:space="preserve">1890 trafen sich in Innsbruck beim </w:t>
      </w:r>
      <w:r w:rsidR="001546B5">
        <w:rPr>
          <w:rFonts w:ascii="Times New Roman" w:hAnsi="Times New Roman" w:cs="Times New Roman"/>
          <w:sz w:val="24"/>
          <w:szCs w:val="24"/>
        </w:rPr>
        <w:t>„</w:t>
      </w:r>
      <w:r w:rsidRPr="00B80AA8">
        <w:rPr>
          <w:rFonts w:ascii="Times New Roman" w:hAnsi="Times New Roman" w:cs="Times New Roman"/>
          <w:sz w:val="24"/>
          <w:szCs w:val="24"/>
        </w:rPr>
        <w:t>Gasthof grauen Bär</w:t>
      </w:r>
      <w:r w:rsidR="001546B5">
        <w:rPr>
          <w:rFonts w:ascii="Times New Roman" w:hAnsi="Times New Roman" w:cs="Times New Roman"/>
          <w:sz w:val="24"/>
          <w:szCs w:val="24"/>
        </w:rPr>
        <w:t>“</w:t>
      </w:r>
      <w:r w:rsidRPr="00B80AA8">
        <w:rPr>
          <w:rFonts w:ascii="Times New Roman" w:hAnsi="Times New Roman" w:cs="Times New Roman"/>
          <w:sz w:val="24"/>
          <w:szCs w:val="24"/>
        </w:rPr>
        <w:t xml:space="preserve"> zu einem </w:t>
      </w:r>
      <w:proofErr w:type="spellStart"/>
      <w:r w:rsidRPr="00B80AA8">
        <w:rPr>
          <w:rFonts w:ascii="Times New Roman" w:hAnsi="Times New Roman" w:cs="Times New Roman"/>
          <w:sz w:val="24"/>
          <w:szCs w:val="24"/>
        </w:rPr>
        <w:t>Perlagger</w:t>
      </w:r>
      <w:proofErr w:type="spellEnd"/>
      <w:r w:rsidRPr="00B80AA8">
        <w:rPr>
          <w:rFonts w:ascii="Times New Roman" w:hAnsi="Times New Roman" w:cs="Times New Roman"/>
          <w:sz w:val="24"/>
          <w:szCs w:val="24"/>
        </w:rPr>
        <w:t>-Kongress</w:t>
      </w:r>
      <w:r w:rsidR="00E24B26" w:rsidRPr="00B80AA8">
        <w:rPr>
          <w:rFonts w:ascii="Times New Roman" w:hAnsi="Times New Roman" w:cs="Times New Roman"/>
          <w:sz w:val="24"/>
          <w:szCs w:val="24"/>
        </w:rPr>
        <w:t xml:space="preserve"> </w:t>
      </w:r>
      <w:r w:rsidR="001546B5">
        <w:rPr>
          <w:rFonts w:ascii="Times New Roman" w:hAnsi="Times New Roman" w:cs="Times New Roman"/>
          <w:sz w:val="24"/>
          <w:szCs w:val="24"/>
        </w:rPr>
        <w:t>Spielervertreter</w:t>
      </w:r>
      <w:r w:rsidR="008F740A">
        <w:rPr>
          <w:rFonts w:ascii="Times New Roman" w:hAnsi="Times New Roman" w:cs="Times New Roman"/>
          <w:sz w:val="24"/>
          <w:szCs w:val="24"/>
        </w:rPr>
        <w:t xml:space="preserve"> aus ganz Tirol </w:t>
      </w:r>
      <w:r w:rsidR="00E24B26" w:rsidRPr="00B80AA8">
        <w:rPr>
          <w:rFonts w:ascii="Times New Roman" w:hAnsi="Times New Roman" w:cs="Times New Roman"/>
          <w:sz w:val="24"/>
          <w:szCs w:val="24"/>
        </w:rPr>
        <w:t>und haben dort einheitliche Regeln entworfen. Wenn man sich an diesen Regeln hält ist der weitum bekannte Sprichwort „</w:t>
      </w:r>
      <w:r w:rsidR="00E24B26" w:rsidRPr="00BF2749">
        <w:rPr>
          <w:rFonts w:ascii="Times New Roman" w:hAnsi="Times New Roman" w:cs="Times New Roman"/>
          <w:i/>
          <w:sz w:val="24"/>
          <w:szCs w:val="24"/>
        </w:rPr>
        <w:t xml:space="preserve">Gottes Wort und </w:t>
      </w:r>
      <w:proofErr w:type="spellStart"/>
      <w:r w:rsidR="00E24B26" w:rsidRPr="00BF2749">
        <w:rPr>
          <w:rFonts w:ascii="Times New Roman" w:hAnsi="Times New Roman" w:cs="Times New Roman"/>
          <w:i/>
          <w:sz w:val="24"/>
          <w:szCs w:val="24"/>
        </w:rPr>
        <w:t>Perlaggerstreit</w:t>
      </w:r>
      <w:proofErr w:type="spellEnd"/>
      <w:r w:rsidR="00E24B26" w:rsidRPr="00BF2749">
        <w:rPr>
          <w:rFonts w:ascii="Times New Roman" w:hAnsi="Times New Roman" w:cs="Times New Roman"/>
          <w:i/>
          <w:sz w:val="24"/>
          <w:szCs w:val="24"/>
        </w:rPr>
        <w:t xml:space="preserve"> wären fort in Ewigkeit</w:t>
      </w:r>
      <w:r w:rsidR="00E24B26" w:rsidRPr="00B80AA8">
        <w:rPr>
          <w:rFonts w:ascii="Times New Roman" w:hAnsi="Times New Roman" w:cs="Times New Roman"/>
          <w:sz w:val="24"/>
          <w:szCs w:val="24"/>
        </w:rPr>
        <w:t>“</w:t>
      </w:r>
      <w:r w:rsidR="00F22A1E" w:rsidRPr="00B80AA8">
        <w:rPr>
          <w:rFonts w:ascii="Times New Roman" w:hAnsi="Times New Roman" w:cs="Times New Roman"/>
          <w:sz w:val="24"/>
          <w:szCs w:val="24"/>
        </w:rPr>
        <w:t xml:space="preserve"> hinfällig. </w:t>
      </w:r>
      <w:proofErr w:type="spellStart"/>
      <w:r w:rsidR="009D0C65" w:rsidRPr="00B80AA8">
        <w:rPr>
          <w:rFonts w:ascii="Times New Roman" w:hAnsi="Times New Roman" w:cs="Times New Roman"/>
          <w:bCs/>
          <w:sz w:val="24"/>
          <w:szCs w:val="24"/>
        </w:rPr>
        <w:t>Perlaggerbüchl</w:t>
      </w:r>
      <w:proofErr w:type="spellEnd"/>
      <w:r w:rsidR="009D0C65" w:rsidRPr="00B80AA8">
        <w:rPr>
          <w:rFonts w:ascii="Times New Roman" w:hAnsi="Times New Roman" w:cs="Times New Roman"/>
          <w:bCs/>
          <w:sz w:val="24"/>
          <w:szCs w:val="24"/>
        </w:rPr>
        <w:t xml:space="preserve"> Südtirol 98" Verlag </w:t>
      </w:r>
      <w:proofErr w:type="spellStart"/>
      <w:r w:rsidR="009D0C65" w:rsidRPr="00B80AA8">
        <w:rPr>
          <w:rFonts w:ascii="Times New Roman" w:hAnsi="Times New Roman" w:cs="Times New Roman"/>
          <w:bCs/>
          <w:sz w:val="24"/>
          <w:szCs w:val="24"/>
        </w:rPr>
        <w:t>Athesia</w:t>
      </w:r>
      <w:proofErr w:type="spellEnd"/>
      <w:r w:rsidR="009D0C65" w:rsidRPr="00B80AA8">
        <w:rPr>
          <w:rFonts w:ascii="Times New Roman" w:hAnsi="Times New Roman" w:cs="Times New Roman"/>
          <w:bCs/>
          <w:sz w:val="24"/>
          <w:szCs w:val="24"/>
        </w:rPr>
        <w:t xml:space="preserve"> Bozen</w:t>
      </w:r>
      <w:r w:rsidR="00751D16">
        <w:rPr>
          <w:rFonts w:ascii="Times New Roman" w:hAnsi="Times New Roman" w:cs="Times New Roman"/>
          <w:bCs/>
          <w:sz w:val="24"/>
          <w:szCs w:val="24"/>
        </w:rPr>
        <w:t>,</w:t>
      </w:r>
      <w:r w:rsidR="00DF5104">
        <w:rPr>
          <w:rFonts w:ascii="Times New Roman" w:hAnsi="Times New Roman" w:cs="Times New Roman"/>
          <w:bCs/>
          <w:sz w:val="24"/>
          <w:szCs w:val="24"/>
        </w:rPr>
        <w:t xml:space="preserve"> Neuauflage </w:t>
      </w:r>
      <w:proofErr w:type="spellStart"/>
      <w:r w:rsidR="00DF5104">
        <w:rPr>
          <w:rFonts w:ascii="Times New Roman" w:hAnsi="Times New Roman" w:cs="Times New Roman"/>
          <w:bCs/>
          <w:sz w:val="24"/>
          <w:szCs w:val="24"/>
        </w:rPr>
        <w:t>Rae</w:t>
      </w:r>
      <w:r w:rsidR="009D0C65" w:rsidRPr="00B80AA8">
        <w:rPr>
          <w:rFonts w:ascii="Times New Roman" w:hAnsi="Times New Roman" w:cs="Times New Roman"/>
          <w:bCs/>
          <w:sz w:val="24"/>
          <w:szCs w:val="24"/>
        </w:rPr>
        <w:t>tia</w:t>
      </w:r>
      <w:proofErr w:type="spellEnd"/>
      <w:r w:rsidR="009D0C65" w:rsidRPr="00B80AA8">
        <w:rPr>
          <w:rFonts w:ascii="Times New Roman" w:hAnsi="Times New Roman" w:cs="Times New Roman"/>
          <w:bCs/>
          <w:sz w:val="24"/>
          <w:szCs w:val="24"/>
        </w:rPr>
        <w:t>-Verlag 2014.</w:t>
      </w:r>
      <w:r w:rsidR="008F7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40A" w:rsidRPr="008F740A">
        <w:rPr>
          <w:rFonts w:ascii="Times New Roman" w:hAnsi="Times New Roman" w:cs="Times New Roman"/>
          <w:bCs/>
        </w:rPr>
        <w:t>Im Buchhandel oder auch durch uns erhältlich</w:t>
      </w:r>
      <w:r w:rsidR="008F74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131268" w14:textId="05B5F68D" w:rsidR="005E41D1" w:rsidRDefault="005E41D1">
      <w:pPr>
        <w:rPr>
          <w:rFonts w:ascii="Times New Roman" w:hAnsi="Times New Roman" w:cs="Times New Roman"/>
          <w:bCs/>
          <w:sz w:val="24"/>
          <w:szCs w:val="24"/>
        </w:rPr>
      </w:pPr>
    </w:p>
    <w:p w14:paraId="30C03FBD" w14:textId="5A59F832" w:rsidR="005E41D1" w:rsidRDefault="005E41D1">
      <w:pPr>
        <w:rPr>
          <w:rFonts w:ascii="Times New Roman" w:hAnsi="Times New Roman" w:cs="Times New Roman"/>
          <w:bCs/>
          <w:sz w:val="24"/>
          <w:szCs w:val="24"/>
        </w:rPr>
      </w:pPr>
    </w:p>
    <w:p w14:paraId="52F88ADB" w14:textId="19B0BB0A" w:rsidR="008530B2" w:rsidRDefault="00631CF3">
      <w:pPr>
        <w:rPr>
          <w:rFonts w:ascii="Times New Roman" w:hAnsi="Times New Roman" w:cs="Times New Roman"/>
          <w:bCs/>
          <w:sz w:val="24"/>
          <w:szCs w:val="24"/>
        </w:rPr>
      </w:pPr>
      <w:r w:rsidRPr="00284B14">
        <w:rPr>
          <w:rFonts w:ascii="Times New Roman" w:hAnsi="Times New Roman" w:cs="Times New Roman"/>
          <w:noProof/>
          <w:sz w:val="18"/>
          <w:szCs w:val="18"/>
          <w:lang w:eastAsia="de-DE"/>
        </w:rPr>
        <w:drawing>
          <wp:anchor distT="0" distB="0" distL="114300" distR="114300" simplePos="0" relativeHeight="251668480" behindDoc="1" locked="0" layoutInCell="1" allowOverlap="1" wp14:anchorId="05A96E08" wp14:editId="121899C8">
            <wp:simplePos x="0" y="0"/>
            <wp:positionH relativeFrom="margin">
              <wp:posOffset>2753995</wp:posOffset>
            </wp:positionH>
            <wp:positionV relativeFrom="paragraph">
              <wp:posOffset>10795</wp:posOffset>
            </wp:positionV>
            <wp:extent cx="328295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33" y="21464"/>
                <wp:lineTo x="21433" y="0"/>
                <wp:lineTo x="0" y="0"/>
              </wp:wrapPolygon>
            </wp:wrapTight>
            <wp:docPr id="6" name="Grafik 6" descr="C:\Users\Josef\Pictures\2014-04-13 180 Jahre Perlaggen\IMG_1846 180 J. Perla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Pictures\2014-04-13 180 Jahre Perlaggen\IMG_1846 180 J. Perlagg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12833" w14:textId="45D55A5C" w:rsidR="008530B2" w:rsidRDefault="008530B2">
      <w:pPr>
        <w:rPr>
          <w:rFonts w:ascii="Times New Roman" w:hAnsi="Times New Roman" w:cs="Times New Roman"/>
          <w:bCs/>
          <w:sz w:val="24"/>
          <w:szCs w:val="24"/>
        </w:rPr>
      </w:pPr>
    </w:p>
    <w:p w14:paraId="76FC98E3" w14:textId="77777777" w:rsidR="005E41D1" w:rsidRPr="00284B14" w:rsidRDefault="005E41D1" w:rsidP="005E41D1">
      <w:pPr>
        <w:rPr>
          <w:rFonts w:ascii="Times New Roman" w:hAnsi="Times New Roman" w:cs="Times New Roman"/>
          <w:sz w:val="18"/>
          <w:szCs w:val="18"/>
        </w:rPr>
      </w:pPr>
      <w:r w:rsidRPr="002C2E70">
        <w:rPr>
          <w:rFonts w:ascii="Times New Roman" w:hAnsi="Times New Roman" w:cs="Times New Roman"/>
          <w:b/>
        </w:rPr>
        <w:t>„</w:t>
      </w:r>
      <w:r w:rsidRPr="00FF0A74">
        <w:rPr>
          <w:rFonts w:ascii="Times New Roman" w:hAnsi="Times New Roman" w:cs="Times New Roman"/>
          <w:b/>
        </w:rPr>
        <w:t>180“</w:t>
      </w:r>
      <w:r w:rsidRPr="00FF0A74">
        <w:rPr>
          <w:rFonts w:ascii="Times New Roman" w:hAnsi="Times New Roman" w:cs="Times New Roman"/>
        </w:rPr>
        <w:t xml:space="preserve"> Jahre PERLAGGEN haben wir bei der Südtiroler Landesmeisterschaft im Jahr 2013 gefeiert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25DCCC7" w14:textId="77777777" w:rsidR="008530B2" w:rsidRPr="00B80AA8" w:rsidRDefault="008530B2">
      <w:pPr>
        <w:rPr>
          <w:rFonts w:ascii="Times New Roman" w:hAnsi="Times New Roman" w:cs="Times New Roman"/>
          <w:bCs/>
          <w:sz w:val="24"/>
          <w:szCs w:val="24"/>
        </w:rPr>
      </w:pPr>
    </w:p>
    <w:p w14:paraId="1F0F674E" w14:textId="578745B9" w:rsidR="008530B2" w:rsidRDefault="008530B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4CF4C34" w14:textId="7BE802B5" w:rsidR="005904D4" w:rsidRDefault="005904D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H</w:t>
      </w:r>
      <w:r w:rsidRPr="00751D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aben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wir </w:t>
      </w:r>
      <w:r w:rsidRPr="00751D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bei Ihnen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="009D0C65" w:rsidRPr="00751D16">
        <w:rPr>
          <w:rFonts w:ascii="Times New Roman" w:hAnsi="Times New Roman" w:cs="Times New Roman"/>
          <w:b/>
          <w:bCs/>
          <w:i/>
          <w:sz w:val="24"/>
          <w:szCs w:val="24"/>
        </w:rPr>
        <w:t>it dieser Kurzinformation ein Interesse zum PERLAGGEN geweckt</w:t>
      </w:r>
      <w:r w:rsidR="008F740A">
        <w:rPr>
          <w:rFonts w:ascii="Times New Roman" w:hAnsi="Times New Roman" w:cs="Times New Roman"/>
          <w:b/>
          <w:bCs/>
          <w:i/>
          <w:sz w:val="24"/>
          <w:szCs w:val="24"/>
        </w:rPr>
        <w:t>?</w:t>
      </w:r>
      <w:r w:rsidR="009D0C65" w:rsidRPr="00751D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D0C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Der „Förderkreis PERLAGGEN Südtirol“ Tel. </w:t>
      </w:r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347 8845187 </w:t>
      </w:r>
      <w:r w:rsidR="009D0C65" w:rsidRPr="008F740A">
        <w:rPr>
          <w:rFonts w:ascii="Times New Roman" w:hAnsi="Times New Roman" w:cs="Times New Roman"/>
          <w:bCs/>
          <w:i/>
          <w:sz w:val="24"/>
          <w:szCs w:val="24"/>
        </w:rPr>
        <w:t>und der „</w:t>
      </w:r>
      <w:proofErr w:type="spellStart"/>
      <w:r w:rsidR="009D0C65" w:rsidRPr="008F740A">
        <w:rPr>
          <w:rFonts w:ascii="Times New Roman" w:hAnsi="Times New Roman" w:cs="Times New Roman"/>
          <w:bCs/>
          <w:i/>
          <w:sz w:val="24"/>
          <w:szCs w:val="24"/>
        </w:rPr>
        <w:t>Frangarter</w:t>
      </w:r>
      <w:proofErr w:type="spellEnd"/>
      <w:r w:rsidR="00751D16" w:rsidRPr="008F740A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9D0C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51D16" w:rsidRPr="008F740A">
        <w:rPr>
          <w:rFonts w:ascii="Times New Roman" w:hAnsi="Times New Roman" w:cs="Times New Roman"/>
          <w:bCs/>
          <w:i/>
          <w:sz w:val="24"/>
          <w:szCs w:val="24"/>
        </w:rPr>
        <w:t>Perlagger</w:t>
      </w:r>
      <w:proofErr w:type="spellEnd"/>
      <w:r w:rsidR="00751D16" w:rsidRPr="008F740A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9D0C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Stammtisch“ </w:t>
      </w:r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>Tel. 333 215 0788 bieten „</w:t>
      </w:r>
      <w:proofErr w:type="spellStart"/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>Perlaggerkurse</w:t>
      </w:r>
      <w:proofErr w:type="spellEnd"/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>“ zum Erlernen dieses faszinierenden Kartenspie</w:t>
      </w:r>
      <w:r>
        <w:rPr>
          <w:rFonts w:ascii="Times New Roman" w:hAnsi="Times New Roman" w:cs="Times New Roman"/>
          <w:bCs/>
          <w:i/>
          <w:sz w:val="24"/>
          <w:szCs w:val="24"/>
        </w:rPr>
        <w:t>ls</w:t>
      </w:r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 an. Unter diese Telefonnummern erhalten sie auch </w:t>
      </w:r>
      <w:r w:rsidR="00410AF1" w:rsidRPr="008F740A">
        <w:rPr>
          <w:rFonts w:ascii="Times New Roman" w:hAnsi="Times New Roman" w:cs="Times New Roman"/>
          <w:bCs/>
          <w:i/>
          <w:sz w:val="24"/>
          <w:szCs w:val="24"/>
        </w:rPr>
        <w:t>unverbind</w:t>
      </w:r>
      <w:r w:rsidR="00410AF1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="00410AF1" w:rsidRPr="008F740A">
        <w:rPr>
          <w:rFonts w:ascii="Times New Roman" w:hAnsi="Times New Roman" w:cs="Times New Roman"/>
          <w:bCs/>
          <w:i/>
          <w:sz w:val="24"/>
          <w:szCs w:val="24"/>
        </w:rPr>
        <w:t>iche</w:t>
      </w:r>
      <w:r w:rsidR="00751D16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 xml:space="preserve">Auskünfte zum </w:t>
      </w:r>
      <w:r w:rsidR="00410AF1">
        <w:rPr>
          <w:rFonts w:ascii="Times New Roman" w:hAnsi="Times New Roman" w:cs="Times New Roman"/>
          <w:bCs/>
          <w:i/>
          <w:sz w:val="24"/>
          <w:szCs w:val="24"/>
        </w:rPr>
        <w:t xml:space="preserve">Kartenspiel </w:t>
      </w:r>
      <w:r w:rsidR="00675B65" w:rsidRPr="008F740A">
        <w:rPr>
          <w:rFonts w:ascii="Times New Roman" w:hAnsi="Times New Roman" w:cs="Times New Roman"/>
          <w:bCs/>
          <w:i/>
          <w:sz w:val="24"/>
          <w:szCs w:val="24"/>
        </w:rPr>
        <w:t>PERLAGGEN.</w:t>
      </w:r>
      <w:r w:rsidR="00751D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161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</w:t>
      </w:r>
    </w:p>
    <w:p w14:paraId="02057AFD" w14:textId="77777777" w:rsidR="005904D4" w:rsidRDefault="003161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="00751D16" w:rsidRPr="00751D16">
        <w:rPr>
          <w:rFonts w:ascii="Times New Roman" w:hAnsi="Times New Roman" w:cs="Times New Roman"/>
          <w:bCs/>
          <w:sz w:val="24"/>
          <w:szCs w:val="24"/>
        </w:rPr>
        <w:t>Wir freuen uns über Ihren Anruf</w:t>
      </w:r>
      <w:r w:rsidR="00751D16">
        <w:rPr>
          <w:rFonts w:ascii="Times New Roman" w:hAnsi="Times New Roman" w:cs="Times New Roman"/>
          <w:bCs/>
          <w:sz w:val="24"/>
          <w:szCs w:val="24"/>
        </w:rPr>
        <w:t>!</w:t>
      </w:r>
      <w:r w:rsidR="008957C7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14:paraId="27190032" w14:textId="1FAB19B2" w:rsidR="00886BA0" w:rsidRDefault="0089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675B65" w:rsidRPr="008957C7">
        <w:rPr>
          <w:rFonts w:ascii="Times New Roman" w:hAnsi="Times New Roman" w:cs="Times New Roman"/>
          <w:bCs/>
        </w:rPr>
        <w:t xml:space="preserve">Weitere Informationen auf der Webseite: </w:t>
      </w:r>
      <w:hyperlink r:id="rId9" w:history="1">
        <w:r w:rsidR="008F740A" w:rsidRPr="008957C7">
          <w:rPr>
            <w:rStyle w:val="Hyperlink"/>
            <w:rFonts w:ascii="Times New Roman" w:hAnsi="Times New Roman" w:cs="Times New Roman"/>
          </w:rPr>
          <w:t>https://perlaggenfoerderkreis.wimuu.com/de/</w:t>
        </w:r>
      </w:hyperlink>
      <w:r w:rsidR="008F740A" w:rsidRPr="008957C7">
        <w:rPr>
          <w:rFonts w:ascii="Times New Roman" w:hAnsi="Times New Roman" w:cs="Times New Roman"/>
          <w:sz w:val="20"/>
          <w:szCs w:val="20"/>
        </w:rPr>
        <w:t xml:space="preserve"> </w:t>
      </w:r>
      <w:r w:rsidR="008F7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FCCF" w14:textId="77777777" w:rsidR="007C660B" w:rsidRDefault="007C660B">
      <w:pPr>
        <w:rPr>
          <w:rFonts w:ascii="Times New Roman" w:hAnsi="Times New Roman" w:cs="Times New Roman"/>
          <w:sz w:val="24"/>
          <w:szCs w:val="24"/>
        </w:rPr>
      </w:pPr>
    </w:p>
    <w:p w14:paraId="1A7E99F0" w14:textId="5B7B8A9B" w:rsidR="00886BA0" w:rsidRDefault="005538D9" w:rsidP="00553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8A0">
        <w:rPr>
          <w:rFonts w:ascii="Times New Roman" w:hAnsi="Times New Roman" w:cs="Times New Roman"/>
          <w:noProof/>
          <w:sz w:val="18"/>
          <w:szCs w:val="18"/>
          <w:lang w:eastAsia="de-DE"/>
        </w:rPr>
        <w:drawing>
          <wp:inline distT="0" distB="0" distL="0" distR="0" wp14:anchorId="2D814CA1" wp14:editId="54657AAE">
            <wp:extent cx="3064079" cy="2147919"/>
            <wp:effectExtent l="0" t="0" r="0" b="0"/>
            <wp:docPr id="7" name="Grafik 7" descr="C:\Users\Josef\Documents\Stolz-Albert-Kopie-nach-Perlaggen-im-Sar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Documents\Stolz-Albert-Kopie-nach-Perlaggen-im-Sarnt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4" cy="2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4196" w14:textId="16F72313" w:rsidR="00B22738" w:rsidRDefault="00052A33" w:rsidP="0005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Albert Stolz: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Perlaggen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Sarntal</w:t>
      </w:r>
      <w:proofErr w:type="spellEnd"/>
    </w:p>
    <w:sectPr w:rsidR="00B227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8E"/>
    <w:rsid w:val="00035020"/>
    <w:rsid w:val="00052A33"/>
    <w:rsid w:val="00065812"/>
    <w:rsid w:val="000720C3"/>
    <w:rsid w:val="00096F60"/>
    <w:rsid w:val="00105ECE"/>
    <w:rsid w:val="0011518F"/>
    <w:rsid w:val="0014742F"/>
    <w:rsid w:val="001546B5"/>
    <w:rsid w:val="001F5753"/>
    <w:rsid w:val="002048A2"/>
    <w:rsid w:val="00253408"/>
    <w:rsid w:val="00303DC3"/>
    <w:rsid w:val="00304912"/>
    <w:rsid w:val="00316148"/>
    <w:rsid w:val="00366B53"/>
    <w:rsid w:val="00395616"/>
    <w:rsid w:val="00410AF1"/>
    <w:rsid w:val="00411E59"/>
    <w:rsid w:val="004166FE"/>
    <w:rsid w:val="00514D20"/>
    <w:rsid w:val="005538D9"/>
    <w:rsid w:val="00567F95"/>
    <w:rsid w:val="005904D4"/>
    <w:rsid w:val="005A7945"/>
    <w:rsid w:val="005D02C9"/>
    <w:rsid w:val="005E188E"/>
    <w:rsid w:val="005E41D1"/>
    <w:rsid w:val="00631CF3"/>
    <w:rsid w:val="00675B65"/>
    <w:rsid w:val="006A080F"/>
    <w:rsid w:val="006B0349"/>
    <w:rsid w:val="00751D16"/>
    <w:rsid w:val="0075756E"/>
    <w:rsid w:val="00775C45"/>
    <w:rsid w:val="00785C3A"/>
    <w:rsid w:val="007C660B"/>
    <w:rsid w:val="007E4733"/>
    <w:rsid w:val="007F460F"/>
    <w:rsid w:val="008530B2"/>
    <w:rsid w:val="00886320"/>
    <w:rsid w:val="00886BA0"/>
    <w:rsid w:val="008957C7"/>
    <w:rsid w:val="008B05F8"/>
    <w:rsid w:val="008C614D"/>
    <w:rsid w:val="008F740A"/>
    <w:rsid w:val="00951F7E"/>
    <w:rsid w:val="009D0C65"/>
    <w:rsid w:val="00A13025"/>
    <w:rsid w:val="00A61F7D"/>
    <w:rsid w:val="00B128EA"/>
    <w:rsid w:val="00B2010F"/>
    <w:rsid w:val="00B22738"/>
    <w:rsid w:val="00B80AA8"/>
    <w:rsid w:val="00BC6C41"/>
    <w:rsid w:val="00BD41A9"/>
    <w:rsid w:val="00BE1269"/>
    <w:rsid w:val="00BF2749"/>
    <w:rsid w:val="00C4611B"/>
    <w:rsid w:val="00D44132"/>
    <w:rsid w:val="00D52A1E"/>
    <w:rsid w:val="00D76BD6"/>
    <w:rsid w:val="00D8719F"/>
    <w:rsid w:val="00DF5104"/>
    <w:rsid w:val="00E24B26"/>
    <w:rsid w:val="00E74FA7"/>
    <w:rsid w:val="00EC7442"/>
    <w:rsid w:val="00F078FC"/>
    <w:rsid w:val="00F22A1E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420F"/>
  <w15:chartTrackingRefBased/>
  <w15:docId w15:val="{EB09912A-6140-4A08-872F-9C121364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1A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F740A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90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perlaggenfoerderkreis.wimuu.com/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27</cp:revision>
  <cp:lastPrinted>2020-11-11T17:55:00Z</cp:lastPrinted>
  <dcterms:created xsi:type="dcterms:W3CDTF">2020-11-16T16:45:00Z</dcterms:created>
  <dcterms:modified xsi:type="dcterms:W3CDTF">2021-08-03T11:48:00Z</dcterms:modified>
</cp:coreProperties>
</file>